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C1" w:rsidRDefault="00B812BB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</w:p>
    <w:p w:rsidR="009E3FC1" w:rsidRDefault="009E3FC1" w:rsidP="002A45D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บทสรุปสำหรับผู้บริหาร (</w:t>
      </w:r>
      <w:r>
        <w:rPr>
          <w:rFonts w:ascii="TH SarabunIT๙" w:hAnsi="TH SarabunIT๙" w:cs="TH SarabunIT๙"/>
          <w:b/>
          <w:bCs/>
          <w:sz w:val="36"/>
          <w:szCs w:val="36"/>
        </w:rPr>
        <w:t>Executive Summary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E76016" w:rsidRDefault="00487460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การประเมินคำรับรองการปฏิบัติราชการและประเมินเชิงยุทธศาสตร์</w:t>
      </w:r>
    </w:p>
    <w:p w:rsidR="00C16E29" w:rsidRDefault="00BD6325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หน่วยงานระดับอำเภอ 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รอบที่ </w:t>
      </w:r>
      <w:r w:rsidR="00B812BB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</w:t>
      </w:r>
      <w:r w:rsidR="005657B5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812BB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๒๕๕๙</w:t>
      </w:r>
    </w:p>
    <w:p w:rsidR="00E76016" w:rsidRDefault="00E76016" w:rsidP="00E760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76016" w:rsidRPr="007A46D7" w:rsidRDefault="00E76016" w:rsidP="00E760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46D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เป้าประสงค์ที่</w:t>
      </w:r>
      <w:r w:rsidR="00E66BD0">
        <w:rPr>
          <w:rFonts w:ascii="TH SarabunIT๙" w:hAnsi="TH SarabunIT๙" w:cs="TH SarabunIT๙" w:hint="cs"/>
          <w:sz w:val="32"/>
          <w:szCs w:val="32"/>
          <w:cs/>
        </w:rPr>
        <w:t xml:space="preserve"> ๔ </w:t>
      </w:r>
      <w:r w:rsidR="00E66BD0" w:rsidRPr="00E66BD0">
        <w:rPr>
          <w:rFonts w:ascii="TH SarabunIT๙" w:hAnsi="TH SarabunIT๙" w:cs="TH SarabunIT๙"/>
          <w:sz w:val="32"/>
          <w:szCs w:val="32"/>
          <w:cs/>
        </w:rPr>
        <w:t>โรคและภัยสุขภาพที่เป็นปัญหาสำคัญของชุ</w:t>
      </w:r>
      <w:r w:rsidR="00E66BD0">
        <w:rPr>
          <w:rFonts w:ascii="TH SarabunIT๙" w:hAnsi="TH SarabunIT๙" w:cs="TH SarabunIT๙"/>
          <w:sz w:val="32"/>
          <w:szCs w:val="32"/>
          <w:cs/>
        </w:rPr>
        <w:t>มชนได้รับการจัดการให้ลดลงอย่างม</w:t>
      </w:r>
      <w:r w:rsidR="00E66BD0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E66BD0" w:rsidRPr="00E66BD0">
        <w:rPr>
          <w:rFonts w:ascii="TH SarabunIT๙" w:hAnsi="TH SarabunIT๙" w:cs="TH SarabunIT๙"/>
          <w:sz w:val="32"/>
          <w:szCs w:val="32"/>
          <w:cs/>
        </w:rPr>
        <w:t>ประสิทธิภาพทุกพื้นที่</w:t>
      </w:r>
    </w:p>
    <w:p w:rsidR="00E76016" w:rsidRPr="007A46D7" w:rsidRDefault="00E76016" w:rsidP="00E760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46D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="00E66BD0"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="00E66BD0">
        <w:rPr>
          <w:rFonts w:ascii="TH SarabunIT๙" w:hAnsi="TH SarabunIT๙" w:cs="TH SarabunIT๙"/>
          <w:sz w:val="32"/>
          <w:szCs w:val="32"/>
        </w:rPr>
        <w:t>.</w:t>
      </w:r>
      <w:r w:rsidR="00E66BD0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E66BD0" w:rsidRPr="00E66BD0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ระดับความสำเร็จของอำเภอที่มีการดำเนินงานเพื่อลดปัญหาโรคพยาธิใบไม้ตับและมะเร็งท่อน้ำดี</w:t>
      </w:r>
    </w:p>
    <w:p w:rsidR="00E76016" w:rsidRDefault="00E76016" w:rsidP="00E7601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46D7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วันที่ประเมิน</w:t>
      </w:r>
      <w:r w:rsidR="00E66BD0">
        <w:rPr>
          <w:rFonts w:ascii="TH SarabunIT๙" w:hAnsi="TH SarabunIT๙" w:cs="TH SarabunIT๙" w:hint="cs"/>
          <w:sz w:val="32"/>
          <w:szCs w:val="32"/>
          <w:cs/>
        </w:rPr>
        <w:t xml:space="preserve"> ๑๐ สิงหาคม  ๒๕๕๙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๑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นิยามเป้าประสงค์ที่ </w:t>
      </w:r>
      <w:r>
        <w:rPr>
          <w:rFonts w:ascii="AngsanaUPC" w:hAnsi="AngsanaUPC" w:cs="AngsanaUPC"/>
          <w:b/>
          <w:bCs/>
          <w:sz w:val="32"/>
          <w:szCs w:val="32"/>
          <w:cs/>
        </w:rPr>
        <w:t>๔</w:t>
      </w:r>
      <w:r w:rsidR="009E3FC1" w:rsidRPr="00DC233D">
        <w:rPr>
          <w:rFonts w:ascii="AngsanaUPC" w:hAnsi="AngsanaUPC" w:cs="AngsanaUPC"/>
          <w:sz w:val="32"/>
          <w:szCs w:val="32"/>
        </w:rPr>
        <w:t xml:space="preserve"> :</w:t>
      </w:r>
      <w:r w:rsidR="009E3FC1" w:rsidRPr="00DC233D">
        <w:rPr>
          <w:rFonts w:ascii="AngsanaUPC" w:hAnsi="AngsanaUPC" w:cs="AngsanaUPC"/>
          <w:sz w:val="32"/>
          <w:szCs w:val="32"/>
          <w:cs/>
        </w:rPr>
        <w:t>โรคและภัยสุขภาพที่เป็นปัญหาสำคัญของชุมชนได้รับการจัดการให้ลดลงอย่างมีประสิทธิภาพทุกพื้นที่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๒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จุดยืน ปี </w:t>
      </w:r>
      <w:r>
        <w:rPr>
          <w:rFonts w:ascii="AngsanaUPC" w:hAnsi="AngsanaUPC" w:cs="AngsanaUPC"/>
          <w:b/>
          <w:bCs/>
          <w:sz w:val="32"/>
          <w:szCs w:val="32"/>
          <w:cs/>
        </w:rPr>
        <w:t>๒๕๕๙</w:t>
      </w:r>
      <w:r w:rsidR="009E3FC1" w:rsidRPr="00DC233D">
        <w:rPr>
          <w:rFonts w:ascii="AngsanaUPC" w:hAnsi="AngsanaUPC" w:cs="AngsanaUPC"/>
          <w:sz w:val="32"/>
          <w:szCs w:val="32"/>
        </w:rPr>
        <w:t xml:space="preserve"> :</w:t>
      </w:r>
      <w:r w:rsidR="009E3FC1" w:rsidRPr="00DC233D">
        <w:rPr>
          <w:rFonts w:ascii="AngsanaUPC" w:hAnsi="AngsanaUPC" w:cs="AngsanaUPC"/>
          <w:sz w:val="32"/>
          <w:szCs w:val="32"/>
          <w:cs/>
        </w:rPr>
        <w:t>จังหวัด อำเภอ ชุมชน สามารถ  เฝ้าระวังป้องกัน ควบคุม รักษา ฟื้นฟูสภาพ กรคุ้มครองผู้บริโภคด้านสุขภาพ ใน โรคที่เป็นปัญหา และ ภัยสุขภาพ ทั้งในภาวะปกติหรือภาวะเกิดภัยพิบัติโดยภาคีเครือข่ายทุกภาคส่วนและประชาชน ร่วมคิด ร่วมทุน ร่วมวางแผน ร่วมดำเนินการ ร่วมประเมิน ร่วมรับผลประโยชน์ อย่างเป็นรูปธรรมจนทำให้เกิดการดำเนินงานที่ขึ้น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๓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 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:</w:t>
      </w:r>
      <w:r w:rsidR="009E3FC1" w:rsidRPr="00DC233D">
        <w:rPr>
          <w:rFonts w:ascii="AngsanaUPC" w:hAnsi="AngsanaUPC" w:cs="AngsanaUPC"/>
          <w:sz w:val="32"/>
          <w:szCs w:val="32"/>
          <w:cs/>
        </w:rPr>
        <w:t>ระดับความสำเร็จของอำเภอที่มีการดำเนินงานเพื่อลดปัญหาโรคพยาธิใบไม้ตับและมะเร็งท่อน้ำดี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๔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หน่วยวัด 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:</w:t>
      </w:r>
      <w:r w:rsidR="009E3FC1" w:rsidRPr="00DC233D">
        <w:rPr>
          <w:rFonts w:ascii="AngsanaUPC" w:hAnsi="AngsanaUPC" w:cs="AngsanaUPC"/>
          <w:sz w:val="32"/>
          <w:szCs w:val="32"/>
          <w:cs/>
        </w:rPr>
        <w:t xml:space="preserve"> ระดับความสำเร็จ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๕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 xml:space="preserve">. 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เป้าหมาย 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 xml:space="preserve">: </w:t>
      </w:r>
      <w:r w:rsidR="009E3FC1" w:rsidRPr="00DC233D">
        <w:rPr>
          <w:rFonts w:ascii="AngsanaUPC" w:hAnsi="AngsanaUPC" w:cs="AngsanaUPC"/>
          <w:sz w:val="32"/>
          <w:szCs w:val="32"/>
          <w:cs/>
        </w:rPr>
        <w:t>ทุกอำเภอ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๖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น้ำหนัก 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 xml:space="preserve">: </w:t>
      </w:r>
      <w:r>
        <w:rPr>
          <w:rFonts w:ascii="AngsanaUPC" w:hAnsi="AngsanaUPC" w:cs="AngsanaUPC"/>
          <w:b/>
          <w:bCs/>
          <w:sz w:val="32"/>
          <w:szCs w:val="32"/>
          <w:cs/>
        </w:rPr>
        <w:t>๗</w:t>
      </w:r>
    </w:p>
    <w:p w:rsidR="009E3FC1" w:rsidRPr="00DC233D" w:rsidRDefault="00B812BB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๗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>คำอธิบาย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</w:rPr>
        <w:tab/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๗</w:t>
      </w:r>
      <w:r w:rsidRPr="00DC233D">
        <w:rPr>
          <w:rFonts w:ascii="AngsanaUPC" w:hAnsi="AngsanaUPC" w:cs="AngsanaUPC"/>
          <w:b/>
          <w:bCs/>
          <w:sz w:val="32"/>
          <w:szCs w:val="32"/>
        </w:rPr>
        <w:t>.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๑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การดำเนินงานเพื่อลดปัญหาโรคพยาธิใบไม้ตับและมะเร็งท่อน้ำดี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หมายถึง อำเภอที่มีการดำเนินงานตามกระบวนการเพื่อลดปัญหาโรคพยาธิใบไม้ตับและมะเร็งท่อน้ำดี ดังนี้ </w:t>
      </w:r>
    </w:p>
    <w:p w:rsidR="009E3FC1" w:rsidRPr="00DC233D" w:rsidRDefault="00B812BB" w:rsidP="009E3FC1">
      <w:pPr>
        <w:pStyle w:val="a5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  <w:cs/>
        </w:rPr>
        <w:t>๗</w:t>
      </w:r>
      <w:r w:rsidR="009E3FC1" w:rsidRPr="00DC233D">
        <w:rPr>
          <w:rFonts w:ascii="AngsanaUPC" w:hAnsi="AngsanaUPC" w:cs="AngsanaUPC"/>
          <w:sz w:val="32"/>
          <w:szCs w:val="32"/>
        </w:rPr>
        <w:t>.</w:t>
      </w:r>
      <w:r>
        <w:rPr>
          <w:rFonts w:ascii="AngsanaUPC" w:hAnsi="AngsanaUPC" w:cs="AngsanaUPC"/>
          <w:sz w:val="32"/>
          <w:szCs w:val="32"/>
          <w:cs/>
        </w:rPr>
        <w:t>๑</w:t>
      </w:r>
      <w:r w:rsidR="009E3FC1" w:rsidRPr="00DC233D">
        <w:rPr>
          <w:rFonts w:ascii="AngsanaUPC" w:hAnsi="AngsanaUPC" w:cs="AngsanaUPC"/>
          <w:sz w:val="32"/>
          <w:szCs w:val="32"/>
        </w:rPr>
        <w:t>.</w:t>
      </w:r>
      <w:r>
        <w:rPr>
          <w:rFonts w:ascii="AngsanaUPC" w:hAnsi="AngsanaUPC" w:cs="AngsanaUPC"/>
          <w:sz w:val="32"/>
          <w:szCs w:val="32"/>
          <w:cs/>
        </w:rPr>
        <w:t>๑</w:t>
      </w:r>
      <w:r w:rsidR="009E3FC1" w:rsidRPr="00DC233D">
        <w:rPr>
          <w:rFonts w:ascii="AngsanaUPC" w:hAnsi="AngsanaUPC" w:cs="AngsanaUPC"/>
          <w:sz w:val="32"/>
          <w:szCs w:val="32"/>
        </w:rPr>
        <w:t xml:space="preserve"> </w:t>
      </w:r>
      <w:r w:rsidR="009E3FC1" w:rsidRPr="00DC233D">
        <w:rPr>
          <w:rFonts w:ascii="AngsanaUPC" w:hAnsi="AngsanaUPC" w:cs="AngsanaUPC"/>
          <w:sz w:val="32"/>
          <w:szCs w:val="32"/>
          <w:cs/>
        </w:rPr>
        <w:t>มีคณะกรรมการในการดำเนินงานเพื่อลดปัญหาโรคพยาธิใบไม้ตับและมะเร็งท่อน้ำดี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sz w:val="32"/>
          <w:szCs w:val="32"/>
          <w:cs/>
        </w:rPr>
        <w:tab/>
      </w:r>
      <w:r w:rsidR="00B812BB">
        <w:rPr>
          <w:rFonts w:ascii="AngsanaUPC" w:hAnsi="AngsanaUPC" w:cs="AngsanaUPC"/>
          <w:sz w:val="32"/>
          <w:szCs w:val="32"/>
          <w:cs/>
        </w:rPr>
        <w:t>๗</w:t>
      </w:r>
      <w:r w:rsidRPr="00DC233D">
        <w:rPr>
          <w:rFonts w:ascii="AngsanaUPC" w:hAnsi="AngsanaUPC" w:cs="AngsanaUPC"/>
          <w:sz w:val="32"/>
          <w:szCs w:val="32"/>
        </w:rPr>
        <w:t>.</w:t>
      </w:r>
      <w:r w:rsidR="00B812BB">
        <w:rPr>
          <w:rFonts w:ascii="AngsanaUPC" w:hAnsi="AngsanaUPC" w:cs="AngsanaUPC"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</w:rPr>
        <w:t>.</w:t>
      </w:r>
      <w:r w:rsidR="00B812BB">
        <w:rPr>
          <w:rFonts w:ascii="AngsanaUPC" w:hAnsi="AngsanaUPC" w:cs="AngsanaUPC"/>
          <w:sz w:val="32"/>
          <w:szCs w:val="32"/>
          <w:cs/>
        </w:rPr>
        <w:t>๒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ชี้แจงแนวทางการดำเนินงานเพื่อลดปัญหาโรคพยาธิใบไม้ตับและมะเร็งท่อน้ำดีให้กับหน่วยงานภายใต้ </w:t>
      </w:r>
      <w:proofErr w:type="spellStart"/>
      <w:r w:rsidRPr="00DC233D">
        <w:rPr>
          <w:rFonts w:ascii="AngsanaUPC" w:hAnsi="AngsanaUPC" w:cs="AngsanaUPC"/>
          <w:sz w:val="32"/>
          <w:szCs w:val="32"/>
          <w:cs/>
        </w:rPr>
        <w:t>คป</w:t>
      </w:r>
      <w:proofErr w:type="spellEnd"/>
      <w:r w:rsidRPr="00DC233D">
        <w:rPr>
          <w:rFonts w:ascii="AngsanaUPC" w:hAnsi="AngsanaUPC" w:cs="AngsanaUPC"/>
          <w:sz w:val="32"/>
          <w:szCs w:val="32"/>
          <w:cs/>
        </w:rPr>
        <w:t>สอ. และภาคีเครือข่าย รับทราบ ระบบ หรือ กระบวนการดำเนินงาน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B812BB" w:rsidP="009E3FC1">
      <w:pPr>
        <w:spacing w:after="0" w:line="240" w:lineRule="auto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>๗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>.</w:t>
      </w:r>
      <w:r>
        <w:rPr>
          <w:rFonts w:ascii="AngsanaUPC" w:hAnsi="AngsanaUPC" w:cs="AngsanaUPC"/>
          <w:b/>
          <w:bCs/>
          <w:sz w:val="32"/>
          <w:szCs w:val="32"/>
          <w:cs/>
        </w:rPr>
        <w:t>๒</w:t>
      </w:r>
      <w:r w:rsidR="009E3FC1"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9E3FC1"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ระดับความสำเร็จของอำเภอที่มีการดำเนินงานเพื่อลดปัญหาโรคพยาธิใบไม้ตับและมะเร็งท่อน้ำดี ปีงบประมาณ </w:t>
      </w:r>
      <w:r>
        <w:rPr>
          <w:rFonts w:ascii="AngsanaUPC" w:hAnsi="AngsanaUPC" w:cs="AngsanaUPC"/>
          <w:b/>
          <w:bCs/>
          <w:sz w:val="32"/>
          <w:szCs w:val="32"/>
          <w:cs/>
        </w:rPr>
        <w:t>๒๕๕๙</w:t>
      </w:r>
      <w:r w:rsidR="009E3FC1" w:rsidRPr="00DC233D">
        <w:rPr>
          <w:rFonts w:ascii="AngsanaUPC" w:hAnsi="AngsanaUPC" w:cs="AngsanaUPC"/>
          <w:sz w:val="32"/>
          <w:szCs w:val="32"/>
          <w:cs/>
        </w:rPr>
        <w:t>หมายถึง อำเภอที่มีการดำเนินงานตามกระบวนการหรือตัวชี้วัดย่อยดังนี้</w:t>
      </w:r>
    </w:p>
    <w:p w:rsidR="009E3FC1" w:rsidRPr="00DC233D" w:rsidRDefault="009E3FC1" w:rsidP="009E3FC1">
      <w:pPr>
        <w:pStyle w:val="a5"/>
        <w:ind w:firstLine="720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๑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 มีระบบการให้สุขศึกษาโรคพยาธิใบไม้ตับและมะเร็งท่อน้ำดี รายครัวเรือน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ระบบการให้สุขศึกษา หมายถึง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อำเภอมีกระบวนการการให้สุขศึกษา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เพื่อให้ประชาชน รู้ เข้าใจ “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เรื่องโรคพยาธิใบไม้ตับ และโรคมะเร็งท่อน้ำดี และ การปฏิบัติตนในการป้องกันโรค</w:t>
      </w:r>
      <w:r w:rsidRPr="00DC233D">
        <w:rPr>
          <w:rFonts w:ascii="AngsanaUPC" w:hAnsi="AngsanaUPC" w:cs="AngsanaUPC"/>
          <w:sz w:val="32"/>
          <w:szCs w:val="32"/>
          <w:cs/>
        </w:rPr>
        <w:t>”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โดย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การมีส่วนร่วมของภาคีเครือข่าย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หน่วยวัด </w:t>
      </w:r>
      <w:r w:rsidRPr="00DC233D">
        <w:rPr>
          <w:rFonts w:ascii="AngsanaUPC" w:hAnsi="AngsanaUPC" w:cs="AngsanaUPC"/>
          <w:b/>
          <w:bCs/>
          <w:sz w:val="32"/>
          <w:szCs w:val="32"/>
        </w:rPr>
        <w:t>: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>อำเภอ</w:t>
      </w:r>
    </w:p>
    <w:p w:rsidR="009E3FC1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ระบบการให้สุขศึกษา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หมายถึง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หน่วยงาน หรือ ภาคีเครือข่าย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มีการดำเนินงาน ส่งเสริม พัฒนา ให้เกิดระบบ และ กระบวนการ การให้สุขศึกษา เพื่อให้ประชาชน รู้ เข้าใจ “เรื่องโรคพยาธิใบไม้ตับ และโรคมะเร็งท่อน้ำดี และ การปฏิบัติตนในการป้องกันโรค”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>โดย การมีส่วนร่วมของภาคีเครือข่าย ดังต่อไปนี้</w:t>
      </w:r>
    </w:p>
    <w:p w:rsidR="009E3FC1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536"/>
        <w:gridCol w:w="567"/>
        <w:gridCol w:w="708"/>
        <w:gridCol w:w="2330"/>
      </w:tblGrid>
      <w:tr w:rsidR="009E3FC1" w:rsidRPr="007A537F" w:rsidTr="009E3FC1">
        <w:trPr>
          <w:trHeight w:val="400"/>
        </w:trPr>
        <w:tc>
          <w:tcPr>
            <w:tcW w:w="1101" w:type="dxa"/>
          </w:tcPr>
          <w:p w:rsidR="009E3FC1" w:rsidRPr="007A537F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7A537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ขั้นตอนที่</w:t>
            </w:r>
          </w:p>
        </w:tc>
        <w:tc>
          <w:tcPr>
            <w:tcW w:w="4536" w:type="dxa"/>
          </w:tcPr>
          <w:p w:rsidR="009E3FC1" w:rsidRPr="007A537F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7A537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กระบวนงาน</w:t>
            </w:r>
          </w:p>
        </w:tc>
        <w:tc>
          <w:tcPr>
            <w:tcW w:w="567" w:type="dxa"/>
          </w:tcPr>
          <w:p w:rsidR="009E3FC1" w:rsidRPr="007A537F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7A537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708" w:type="dxa"/>
          </w:tcPr>
          <w:p w:rsidR="009E3FC1" w:rsidRPr="007A537F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7A537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2330" w:type="dxa"/>
          </w:tcPr>
          <w:p w:rsidR="009E3FC1" w:rsidRPr="007A537F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7A537F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เอกสารอ้างอิง</w:t>
            </w:r>
          </w:p>
        </w:tc>
      </w:tr>
      <w:tr w:rsidR="009E3FC1" w:rsidTr="009E3FC1">
        <w:trPr>
          <w:trHeight w:val="268"/>
        </w:trPr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มีนโยบายการดำเนินงานสุขศึกษาและพัฒนาพฤติกรรมสุขภาพ โรคพยาธิใบไม้ตับและมะเร็งท่อน้ำดี ระดับอำเภอ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มีทรัพยากรการดำเนินงานสุขศึกษาและพัฒนาพฤติกรรสุขภาพ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มีระบบข้อมูลข่าวสารสนเทศด้านสุขศึกษาและพัฒนาพฤติกรรมสุขภาพ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มีแผนการดำเนินงานสุขศึกษาและพัฒนาพฤติกรรมสุขภาพ</w:t>
            </w:r>
            <w:r w:rsidRPr="00DC233D">
              <w:rPr>
                <w:rFonts w:ascii="AngsanaUPC" w:hAnsi="AngsanaUPC" w:cs="AngsanaUPC"/>
                <w:sz w:val="40"/>
                <w:szCs w:val="40"/>
              </w:rPr>
              <w:t>  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๕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มีกิจกรรมสุขศึกษาและพัฒนาพฤติกรรมสุขภาพ</w:t>
            </w:r>
            <w:r w:rsidRPr="00DC233D">
              <w:rPr>
                <w:rFonts w:ascii="AngsanaUPC" w:hAnsi="AngsanaUPC" w:cs="AngsanaUPC"/>
                <w:sz w:val="40"/>
                <w:szCs w:val="40"/>
              </w:rPr>
              <w:t> 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๖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มีการติดตามสนับสนุนการดำเนินงานสุขศึกษาและพัฒนาพฤติกรรมสุขภาพ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  <w:tr w:rsidR="009E3FC1" w:rsidTr="009E3FC1">
        <w:tc>
          <w:tcPr>
            <w:tcW w:w="1101" w:type="dxa"/>
          </w:tcPr>
          <w:p w:rsidR="009E3FC1" w:rsidRDefault="00B812BB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๗</w:t>
            </w:r>
          </w:p>
        </w:tc>
        <w:tc>
          <w:tcPr>
            <w:tcW w:w="4536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การประเมินผลการดำเนินงานสุขศึกษาและพัฒนาพฤติกรรมสุขภาพ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> </w:t>
            </w:r>
          </w:p>
        </w:tc>
        <w:tc>
          <w:tcPr>
            <w:tcW w:w="567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2330" w:type="dxa"/>
          </w:tcPr>
          <w:p w:rsidR="009E3FC1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</w:p>
        </w:tc>
      </w:tr>
    </w:tbl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หน่วยวัดของตำบล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ระดับความสำเร็จ</w:t>
      </w:r>
    </w:p>
    <w:p w:rsidR="009E3FC1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ระดับ 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การวัดระดับตำบล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5"/>
        <w:gridCol w:w="750"/>
        <w:gridCol w:w="710"/>
        <w:gridCol w:w="710"/>
        <w:gridCol w:w="850"/>
        <w:gridCol w:w="1001"/>
      </w:tblGrid>
      <w:tr w:rsidR="009E3FC1" w:rsidRPr="00DC233D" w:rsidTr="009E3FC1">
        <w:trPr>
          <w:jc w:val="center"/>
        </w:trPr>
        <w:tc>
          <w:tcPr>
            <w:tcW w:w="5115" w:type="dxa"/>
            <w:vMerge w:val="restart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50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๑๒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710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๑๔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710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๑๖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850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๑๘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คะแนน</w:t>
            </w:r>
          </w:p>
        </w:tc>
        <w:tc>
          <w:tcPr>
            <w:tcW w:w="1001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๒๐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</w:rPr>
              <w:t xml:space="preserve">    </w:t>
            </w:r>
            <w:r w:rsidR="009E3FC1"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5115" w:type="dxa"/>
            <w:vMerge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0" w:type="dxa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  <w:r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ระดับ</w:t>
            </w:r>
            <w:r w:rsidR="00B812BB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๑</w:t>
            </w:r>
          </w:p>
        </w:tc>
        <w:tc>
          <w:tcPr>
            <w:tcW w:w="710" w:type="dxa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ระดับ</w:t>
            </w:r>
            <w:r w:rsidR="00B812BB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๒</w:t>
            </w:r>
          </w:p>
        </w:tc>
        <w:tc>
          <w:tcPr>
            <w:tcW w:w="710" w:type="dxa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  <w:r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ระดับ</w:t>
            </w:r>
            <w:r w:rsidR="00B812BB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๓</w:t>
            </w:r>
          </w:p>
        </w:tc>
        <w:tc>
          <w:tcPr>
            <w:tcW w:w="850" w:type="dxa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  <w:r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ระดับ</w:t>
            </w:r>
            <w:r w:rsidR="00B812BB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๔</w:t>
            </w:r>
          </w:p>
        </w:tc>
        <w:tc>
          <w:tcPr>
            <w:tcW w:w="1001" w:type="dxa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ระดับ</w:t>
            </w:r>
            <w:r w:rsidR="00B812BB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๕</w:t>
            </w:r>
          </w:p>
        </w:tc>
      </w:tr>
      <w:tr w:rsidR="009E3FC1" w:rsidRPr="00DC233D" w:rsidTr="009E3FC1">
        <w:trPr>
          <w:jc w:val="center"/>
        </w:trPr>
        <w:tc>
          <w:tcPr>
            <w:tcW w:w="5115" w:type="dxa"/>
          </w:tcPr>
          <w:p w:rsidR="009E3FC1" w:rsidRPr="00DC233D" w:rsidRDefault="009E3FC1" w:rsidP="009E3FC1">
            <w:pPr>
              <w:tabs>
                <w:tab w:val="left" w:pos="1418"/>
                <w:tab w:val="left" w:pos="1701"/>
              </w:tabs>
              <w:spacing w:after="0" w:line="240" w:lineRule="auto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112135">
              <w:rPr>
                <w:rFonts w:ascii="AngsanaUPC" w:hAnsi="AngsanaUPC" w:cs="AngsanaUPC"/>
                <w:sz w:val="32"/>
                <w:szCs w:val="32"/>
              </w:rPr>
              <w:t>-</w:t>
            </w:r>
            <w:r w:rsidRPr="00112135">
              <w:rPr>
                <w:rFonts w:ascii="AngsanaUPC" w:hAnsi="AngsanaUPC" w:cs="AngsanaUPC"/>
                <w:sz w:val="32"/>
                <w:szCs w:val="32"/>
                <w:cs/>
              </w:rPr>
              <w:t>ระดับความสำเร็จของ</w:t>
            </w:r>
            <w:r w:rsidRPr="00112135">
              <w:rPr>
                <w:rFonts w:ascii="AngsanaUPC" w:hAnsi="AngsanaUPC" w:cs="AngsanaUPC" w:hint="cs"/>
                <w:sz w:val="32"/>
                <w:szCs w:val="32"/>
                <w:cs/>
              </w:rPr>
              <w:t>อำเภอ</w:t>
            </w:r>
            <w:r w:rsidRPr="00112135">
              <w:rPr>
                <w:rFonts w:ascii="AngsanaUPC" w:hAnsi="AngsanaUPC" w:cs="AngsanaUPC"/>
                <w:sz w:val="32"/>
                <w:szCs w:val="32"/>
                <w:cs/>
              </w:rPr>
              <w:t>มีการดำเนินงาน ส่งเสริม พัฒนา ให้เกิดระบบ และ กระบวนการ การให้สุขศึกษา เพื่อให้ประชาชน รู้ เข้าใจ “เรื่องโรคพยาธิใบไม้ตับ และโรคมะเร็งท่อน้ำดี และ การปฏิบัติตนในการป้องกันโรค”</w:t>
            </w:r>
            <w:r w:rsidRPr="00112135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112135">
              <w:rPr>
                <w:rFonts w:ascii="AngsanaUPC" w:hAnsi="AngsanaUPC" w:cs="AngsanaUPC"/>
                <w:sz w:val="32"/>
                <w:szCs w:val="32"/>
                <w:cs/>
              </w:rPr>
              <w:t>โดย การมีส่วนร่วมของภาคีเครือข่าย</w:t>
            </w:r>
          </w:p>
        </w:tc>
        <w:tc>
          <w:tcPr>
            <w:tcW w:w="750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710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710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๖</w:t>
            </w:r>
          </w:p>
        </w:tc>
        <w:tc>
          <w:tcPr>
            <w:tcW w:w="1001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๖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๗</w:t>
            </w:r>
          </w:p>
        </w:tc>
      </w:tr>
      <w:tr w:rsidR="009E3FC1" w:rsidRPr="00DC233D" w:rsidTr="009E3FC1">
        <w:trPr>
          <w:trHeight w:val="382"/>
          <w:jc w:val="center"/>
        </w:trPr>
        <w:tc>
          <w:tcPr>
            <w:tcW w:w="5115" w:type="dxa"/>
            <w:vAlign w:val="center"/>
          </w:tcPr>
          <w:p w:rsidR="009E3FC1" w:rsidRPr="00112135" w:rsidRDefault="009E3FC1" w:rsidP="009E3FC1">
            <w:pPr>
              <w:tabs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750" w:type="dxa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10" w:type="dxa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10" w:type="dxa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850" w:type="dxa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1001" w:type="dxa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๒๐</w:t>
            </w:r>
          </w:p>
        </w:tc>
      </w:tr>
    </w:tbl>
    <w:p w:rsidR="009E3FC1" w:rsidRDefault="009E3FC1" w:rsidP="009E3FC1">
      <w:pPr>
        <w:pStyle w:val="a5"/>
        <w:rPr>
          <w:rFonts w:ascii="AngsanaUPC" w:hAnsi="AngsanaUPC" w:cs="AngsanaUPC" w:hint="cs"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ขั้นตอนที่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๘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 w:hint="cs"/>
          <w:sz w:val="32"/>
          <w:szCs w:val="32"/>
          <w:cs/>
        </w:rPr>
        <w:t>ความครอบคลุมของก</w:t>
      </w:r>
      <w:r w:rsidRPr="00DC233D">
        <w:rPr>
          <w:rFonts w:ascii="AngsanaUPC" w:hAnsi="AngsanaUPC" w:cs="AngsanaUPC"/>
          <w:sz w:val="32"/>
          <w:szCs w:val="32"/>
          <w:cs/>
        </w:rPr>
        <w:t>ารดำเนินงานในสถานบริการ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ร้อยละ</w:t>
      </w: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สูตรการคำนวณ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32"/>
          <w:szCs w:val="32"/>
          <w:u w:val="single"/>
        </w:rPr>
      </w:pPr>
      <w:r w:rsidRPr="00DC233D">
        <w:rPr>
          <w:rFonts w:ascii="AngsanaUPC" w:hAnsi="AngsanaUPC" w:cs="AngsanaUPC" w:hint="cs"/>
          <w:sz w:val="32"/>
          <w:szCs w:val="32"/>
          <w:u w:val="single"/>
          <w:cs/>
        </w:rPr>
        <w:t>ผลงานสถานบริการ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การดำเนินงานการปรับเปลี่ยนพฤติกรรมการไม่กินปลาดิบ</w:t>
      </w:r>
      <w:r w:rsidRPr="00DC233D">
        <w:rPr>
          <w:rFonts w:ascii="AngsanaUPC" w:hAnsi="AngsanaUPC" w:cs="AngsanaUPC" w:hint="cs"/>
          <w:sz w:val="32"/>
          <w:szCs w:val="32"/>
          <w:u w:val="single"/>
          <w:cs/>
        </w:rPr>
        <w:t xml:space="preserve">ระดับ 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๕</w:t>
      </w:r>
      <w:r w:rsidRPr="00DC233D">
        <w:rPr>
          <w:rFonts w:ascii="AngsanaUPC" w:hAnsi="AngsanaUPC" w:cs="AngsanaUPC"/>
          <w:sz w:val="32"/>
          <w:szCs w:val="32"/>
        </w:rPr>
        <w:t xml:space="preserve">  x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 w:hint="cs"/>
          <w:sz w:val="32"/>
          <w:szCs w:val="32"/>
          <w:cs/>
        </w:rPr>
        <w:t>จำนวนสถานบริการสาธารณสุขของอำเภอ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ร้อยละ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992"/>
        <w:gridCol w:w="1016"/>
        <w:gridCol w:w="921"/>
        <w:gridCol w:w="957"/>
        <w:gridCol w:w="929"/>
      </w:tblGrid>
      <w:tr w:rsidR="009E3FC1" w:rsidRPr="00DC233D" w:rsidTr="009E3FC1">
        <w:trPr>
          <w:jc w:val="center"/>
        </w:trPr>
        <w:tc>
          <w:tcPr>
            <w:tcW w:w="4367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/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๖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๘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๑๐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4367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  <w:u w:val="single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 w:rsidRPr="00DC233D">
              <w:rPr>
                <w:rFonts w:ascii="AngsanaUPC" w:hAnsi="AngsanaUPC" w:cs="AngsanaUPC" w:hint="cs"/>
                <w:sz w:val="32"/>
                <w:szCs w:val="32"/>
                <w:cs/>
              </w:rPr>
              <w:t>ร้อยละของสถานบริการที่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มีระบบการให้สุขศึกษาโรคพยาธิใบไม้ตับและมะเร็งท่อน้ำดี รายครัวเรือน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&lt;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-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๗๙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-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๘๙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-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๙๙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rPr>
          <w:jc w:val="center"/>
        </w:trPr>
        <w:tc>
          <w:tcPr>
            <w:tcW w:w="4367" w:type="dxa"/>
          </w:tcPr>
          <w:p w:rsidR="009E3FC1" w:rsidRPr="00DC233D" w:rsidRDefault="009E3FC1" w:rsidP="009E3FC1">
            <w:pPr>
              <w:pStyle w:val="a5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</w:tbl>
    <w:p w:rsidR="009E3FC1" w:rsidRPr="00DC233D" w:rsidRDefault="009E3FC1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spacing w:after="0" w:line="240" w:lineRule="auto"/>
        <w:ind w:firstLine="720"/>
        <w:rPr>
          <w:rFonts w:ascii="AngsanaUPC" w:hAnsi="AngsanaUPC" w:cs="AngsanaUPC"/>
          <w:sz w:val="28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๒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ร้อยละของการคัดกรองประชาชนกลุ่มเสี่ยงที่มีอายุครบ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๔๐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ปี ในปี พ.ศ.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๒๕๕๙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โดยใช้เครื่องมือ แบบคัดกรองด้วยวาจา (</w:t>
      </w:r>
      <w:r w:rsidRPr="00DC233D">
        <w:rPr>
          <w:rFonts w:ascii="AngsanaUPC" w:hAnsi="AngsanaUPC" w:cs="AngsanaUPC"/>
          <w:b/>
          <w:bCs/>
          <w:sz w:val="32"/>
          <w:szCs w:val="32"/>
        </w:rPr>
        <w:t>Verbal screening)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 และบันทึกข้อมูลในระบบ 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online 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ใน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เว็บไซต์</w:t>
      </w:r>
      <w:r w:rsidRPr="00DC233D">
        <w:rPr>
          <w:rFonts w:ascii="AngsanaUPC" w:hAnsi="AngsanaUPC" w:cs="AngsanaUPC"/>
          <w:sz w:val="28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</w:rPr>
        <w:t>www.cdckalasin.com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ประชาชนกลุ่มเสี่ยง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หมายถึง ประชาชนที่มีอายุ </w:t>
      </w:r>
      <w:r w:rsidR="00B812BB">
        <w:rPr>
          <w:rFonts w:ascii="AngsanaUPC" w:hAnsi="AngsanaUPC" w:cs="AngsanaUPC"/>
          <w:sz w:val="32"/>
          <w:szCs w:val="32"/>
          <w:cs/>
        </w:rPr>
        <w:t>๔๐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>ปี ในปี พ.ศ.</w:t>
      </w:r>
      <w:r w:rsidR="00B812BB">
        <w:rPr>
          <w:rFonts w:ascii="AngsanaUPC" w:hAnsi="AngsanaUPC" w:cs="AngsanaUPC"/>
          <w:sz w:val="32"/>
          <w:szCs w:val="32"/>
          <w:cs/>
        </w:rPr>
        <w:t>๒๕๕๙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ร้อยละ</w:t>
      </w: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สูตรการคำนวณ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u w:val="single"/>
        </w:rPr>
      </w:pPr>
      <w:r w:rsidRPr="00DC233D">
        <w:rPr>
          <w:rFonts w:ascii="AngsanaUPC" w:hAnsi="AngsanaUPC" w:cs="AngsanaUPC"/>
          <w:sz w:val="32"/>
          <w:szCs w:val="32"/>
          <w:u w:val="single"/>
          <w:cs/>
        </w:rPr>
        <w:t>ผลงานจำนวนประชาชนอายุ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๔๐</w:t>
      </w:r>
      <w:r w:rsidRPr="00DC233D">
        <w:rPr>
          <w:rFonts w:ascii="AngsanaUPC" w:hAnsi="AngsanaUPC" w:cs="AngsanaUPC"/>
          <w:sz w:val="32"/>
          <w:szCs w:val="32"/>
          <w:u w:val="single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ปี ในปี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๒๕๕๙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 ที่ได้รับการคัดกรองและบันทึกในระบบ </w:t>
      </w:r>
      <w:r w:rsidRPr="00DC233D">
        <w:rPr>
          <w:rFonts w:ascii="AngsanaUPC" w:hAnsi="AngsanaUPC" w:cs="AngsanaUPC"/>
          <w:sz w:val="32"/>
          <w:szCs w:val="32"/>
          <w:u w:val="single"/>
        </w:rPr>
        <w:t xml:space="preserve">Online </w:t>
      </w:r>
      <w:r w:rsidRPr="00DC233D">
        <w:rPr>
          <w:rFonts w:ascii="AngsanaUPC" w:hAnsi="AngsanaUPC" w:cs="AngsanaUPC"/>
          <w:sz w:val="32"/>
          <w:szCs w:val="32"/>
        </w:rPr>
        <w:t xml:space="preserve">X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</w:p>
    <w:p w:rsidR="009E3FC1" w:rsidRPr="00B812BB" w:rsidRDefault="009E3FC1" w:rsidP="00B812BB">
      <w:pPr>
        <w:pStyle w:val="a5"/>
        <w:jc w:val="center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sz w:val="32"/>
          <w:szCs w:val="32"/>
          <w:cs/>
        </w:rPr>
        <w:t>เป้าหมายจำนวนประชาชนที่มีอายุ</w:t>
      </w:r>
      <w:r w:rsidR="00B812BB">
        <w:rPr>
          <w:rFonts w:ascii="AngsanaUPC" w:hAnsi="AngsanaUPC" w:cs="AngsanaUPC"/>
          <w:sz w:val="32"/>
          <w:szCs w:val="32"/>
          <w:cs/>
        </w:rPr>
        <w:t>๔๐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ปีในปี </w:t>
      </w:r>
      <w:r w:rsidR="00B812BB">
        <w:rPr>
          <w:rFonts w:ascii="AngsanaUPC" w:hAnsi="AngsanaUPC" w:cs="AngsanaUPC"/>
          <w:sz w:val="32"/>
          <w:szCs w:val="32"/>
          <w:cs/>
        </w:rPr>
        <w:t>๒๕๕๙ ของอำเภอนั้นๆ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ร้อยละ </w:t>
      </w:r>
      <w:r w:rsidR="00B812BB">
        <w:rPr>
          <w:rFonts w:ascii="AngsanaUPC" w:hAnsi="AngsanaUPC" w:cs="AngsanaUPC"/>
          <w:sz w:val="32"/>
          <w:szCs w:val="32"/>
          <w:cs/>
        </w:rPr>
        <w:t>๙๐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992"/>
        <w:gridCol w:w="1016"/>
        <w:gridCol w:w="921"/>
        <w:gridCol w:w="957"/>
        <w:gridCol w:w="929"/>
      </w:tblGrid>
      <w:tr w:rsidR="009E3FC1" w:rsidRPr="00DC233D" w:rsidTr="009E3FC1">
        <w:trPr>
          <w:jc w:val="center"/>
        </w:trPr>
        <w:tc>
          <w:tcPr>
            <w:tcW w:w="4367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/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๖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๘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๑๐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4367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  <w:u w:val="single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-ร้อยละของการคัดกรองประชาชนกลุ่มเสี่ยงที่มีอายุครบ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๔๐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ปี ในปี พ.ศ.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๒๕๕๙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โดยใช้เครื่องมือ แบบคัดกรองด้วยวาจา (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>Verbal screening)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 และบันทึกข้อมูลในระบบ 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Online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เว็บไซต์</w:t>
            </w:r>
            <w:r w:rsidRPr="00DC233D">
              <w:rPr>
                <w:rFonts w:ascii="AngsanaUPC" w:hAnsi="AngsanaUPC" w:cs="AngsanaUPC"/>
                <w:sz w:val="28"/>
              </w:rPr>
              <w:t>www.cdckalasin.com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&lt;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๙๔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๙๕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๙๘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TH SarabunIT๙" w:hAnsi="TH SarabunIT๙" w:cs="AngsanaUPC"/>
                <w:sz w:val="32"/>
                <w:szCs w:val="32"/>
              </w:rPr>
              <w:t>&gt;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๙๘</w:t>
            </w:r>
          </w:p>
        </w:tc>
      </w:tr>
      <w:tr w:rsidR="009E3FC1" w:rsidRPr="00DC233D" w:rsidTr="009E3FC1">
        <w:trPr>
          <w:jc w:val="center"/>
        </w:trPr>
        <w:tc>
          <w:tcPr>
            <w:tcW w:w="4367" w:type="dxa"/>
          </w:tcPr>
          <w:p w:rsidR="009E3FC1" w:rsidRPr="00DC233D" w:rsidRDefault="009E3FC1" w:rsidP="009E3FC1">
            <w:pPr>
              <w:pStyle w:val="a5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TH SarabunIT๙" w:hAnsi="TH SarabunIT๙" w:cs="AngsanaUPC"/>
                <w:sz w:val="32"/>
                <w:szCs w:val="32"/>
              </w:rPr>
            </w:pPr>
            <w:r>
              <w:rPr>
                <w:rFonts w:ascii="TH SarabunIT๙" w:hAnsi="TH SarabunIT๙" w:cs="AngsanaUPC"/>
                <w:sz w:val="32"/>
                <w:szCs w:val="32"/>
                <w:cs/>
              </w:rPr>
              <w:t>๑๐</w:t>
            </w:r>
          </w:p>
        </w:tc>
      </w:tr>
    </w:tbl>
    <w:p w:rsidR="009E3FC1" w:rsidRPr="00DC233D" w:rsidRDefault="009E3FC1" w:rsidP="009E3FC1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ind w:firstLine="720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ร้อยละของประชาชนที่ติดเชื้อโรคพยาธิใบไม้ตับ ในปี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๒๕๕๘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ได้รับการตรวจอุจจาระ โดยวิธี </w:t>
      </w:r>
      <w:r w:rsidRPr="00DC233D">
        <w:rPr>
          <w:rFonts w:ascii="AngsanaUPC" w:hAnsi="AngsanaUPC" w:cs="AngsanaUPC"/>
          <w:b/>
          <w:bCs/>
          <w:sz w:val="32"/>
          <w:szCs w:val="32"/>
        </w:rPr>
        <w:t>Kato’s thick smear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การตรวจอุจจาระหาไข่พยาธิใบไม้ตับ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หมายถึง การตรวจอุจจาระหาไข่พยาธิใบไม้ตับ โดยวิธี </w:t>
      </w:r>
      <w:r w:rsidRPr="00DC233D">
        <w:rPr>
          <w:rFonts w:ascii="AngsanaUPC" w:hAnsi="AngsanaUPC" w:cs="AngsanaUPC"/>
          <w:sz w:val="32"/>
          <w:szCs w:val="32"/>
        </w:rPr>
        <w:t>Kato’s thick smear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ประชาชนที่ติดเชื้อโรคพยาธิใบไม้ตับ ในปี </w:t>
      </w:r>
      <w:r w:rsidR="00B812BB">
        <w:rPr>
          <w:rFonts w:ascii="AngsanaUPC" w:hAnsi="AngsanaUPC" w:cs="AngsanaUPC"/>
          <w:sz w:val="32"/>
          <w:szCs w:val="32"/>
          <w:cs/>
        </w:rPr>
        <w:t>๒๕๕๘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ร้อยละ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สูตรการคำนวณ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28"/>
          <w:u w:val="single"/>
        </w:rPr>
      </w:pPr>
      <w:r w:rsidRPr="00DC233D">
        <w:rPr>
          <w:rFonts w:ascii="AngsanaUPC" w:hAnsi="AngsanaUPC" w:cs="AngsanaUPC"/>
          <w:sz w:val="28"/>
          <w:u w:val="single"/>
          <w:cs/>
        </w:rPr>
        <w:t>ผลงานการตรวจอุจจาระโดยวิธี</w:t>
      </w:r>
      <w:r w:rsidRPr="00DC233D">
        <w:rPr>
          <w:rFonts w:ascii="AngsanaUPC" w:hAnsi="AngsanaUPC" w:cs="AngsanaUPC"/>
          <w:sz w:val="28"/>
          <w:u w:val="single"/>
        </w:rPr>
        <w:t>Kato’s thick smear</w:t>
      </w:r>
      <w:r w:rsidRPr="00DC233D">
        <w:rPr>
          <w:rFonts w:ascii="AngsanaUPC" w:hAnsi="AngsanaUPC" w:cs="AngsanaUPC"/>
          <w:sz w:val="28"/>
          <w:u w:val="single"/>
          <w:cs/>
        </w:rPr>
        <w:t xml:space="preserve"> ในประชาชนที่ติดเชื้อโรคพยาธิใบไม้ตับในปี </w:t>
      </w:r>
      <w:r w:rsidR="00B812BB">
        <w:rPr>
          <w:rFonts w:ascii="AngsanaUPC" w:hAnsi="AngsanaUPC" w:cs="AngsanaUPC"/>
          <w:sz w:val="28"/>
          <w:u w:val="single"/>
          <w:cs/>
        </w:rPr>
        <w:t>๒๕๕๘</w:t>
      </w:r>
      <w:r w:rsidRPr="00DC233D">
        <w:rPr>
          <w:rFonts w:ascii="AngsanaUPC" w:hAnsi="AngsanaUPC" w:cs="AngsanaUPC"/>
          <w:sz w:val="28"/>
          <w:u w:val="single"/>
        </w:rPr>
        <w:t xml:space="preserve">X </w:t>
      </w:r>
      <w:r w:rsidR="00B812BB">
        <w:rPr>
          <w:rFonts w:ascii="AngsanaUPC" w:hAnsi="AngsanaUPC" w:cs="AngsanaUPC"/>
          <w:sz w:val="28"/>
          <w:u w:val="single"/>
          <w:cs/>
        </w:rPr>
        <w:t>๑๐๐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sz w:val="32"/>
          <w:szCs w:val="32"/>
          <w:cs/>
        </w:rPr>
        <w:t xml:space="preserve">เป้าหมายจำนวนประชาชนที่ติดเชื้อโรคพยาธิใบไม้ตับ ในปี </w:t>
      </w:r>
      <w:r w:rsidR="00B812BB">
        <w:rPr>
          <w:rFonts w:ascii="AngsanaUPC" w:hAnsi="AngsanaUPC" w:cs="AngsanaUPC"/>
          <w:sz w:val="32"/>
          <w:szCs w:val="32"/>
          <w:cs/>
        </w:rPr>
        <w:t>๒๕๕๘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</w:t>
      </w:r>
      <w:r w:rsidRPr="00DC233D">
        <w:rPr>
          <w:rFonts w:ascii="AngsanaUPC" w:hAnsi="AngsanaUPC" w:cs="AngsanaUPC" w:hint="cs"/>
          <w:sz w:val="32"/>
          <w:szCs w:val="32"/>
          <w:cs/>
        </w:rPr>
        <w:t>ของ</w:t>
      </w:r>
      <w:r w:rsidRPr="00DC233D">
        <w:rPr>
          <w:rFonts w:ascii="AngsanaUPC" w:hAnsi="AngsanaUPC" w:cs="AngsanaUPC"/>
          <w:sz w:val="32"/>
          <w:szCs w:val="32"/>
          <w:cs/>
        </w:rPr>
        <w:t>อำเภอนั้นๆ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ร้อยละ </w:t>
      </w:r>
      <w:r w:rsidR="00B812BB">
        <w:rPr>
          <w:rFonts w:ascii="AngsanaUPC" w:hAnsi="AngsanaUPC" w:cs="AngsanaUPC"/>
          <w:sz w:val="32"/>
          <w:szCs w:val="32"/>
          <w:cs/>
        </w:rPr>
        <w:t>๙๐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การวัด </w:t>
      </w:r>
      <w:r w:rsidRPr="00DC233D">
        <w:rPr>
          <w:rFonts w:ascii="AngsanaUPC" w:hAnsi="AngsanaUPC" w:cs="AngsanaUPC"/>
          <w:b/>
          <w:bCs/>
          <w:sz w:val="32"/>
          <w:szCs w:val="32"/>
        </w:rPr>
        <w:t>: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3"/>
        <w:gridCol w:w="992"/>
        <w:gridCol w:w="910"/>
        <w:gridCol w:w="921"/>
        <w:gridCol w:w="957"/>
        <w:gridCol w:w="929"/>
      </w:tblGrid>
      <w:tr w:rsidR="009E3FC1" w:rsidRPr="00DC233D" w:rsidTr="009E3FC1">
        <w:trPr>
          <w:jc w:val="center"/>
        </w:trPr>
        <w:tc>
          <w:tcPr>
            <w:tcW w:w="4473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/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๗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๙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๑๑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๑๓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๑๕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4473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  <w:u w:val="single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-ร้อยละของประชาชนที่ติดเชื้อโรคพยาธิใบไม้ตับ ในปี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๒๕๕๘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ได้รับการตรวจอุจจาระ โดยวิธี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Kato’s thick smear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๗๙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๙๔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TH SarabunIT๙" w:hAnsi="TH SarabunIT๙" w:cs="AngsanaUPC"/>
                <w:sz w:val="32"/>
                <w:szCs w:val="32"/>
              </w:rPr>
              <w:t>≥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๙๕</w:t>
            </w:r>
          </w:p>
        </w:tc>
      </w:tr>
      <w:tr w:rsidR="009E3FC1" w:rsidRPr="00DC233D" w:rsidTr="009E3FC1">
        <w:trPr>
          <w:jc w:val="center"/>
        </w:trPr>
        <w:tc>
          <w:tcPr>
            <w:tcW w:w="4473" w:type="dxa"/>
          </w:tcPr>
          <w:p w:rsidR="009E3FC1" w:rsidRPr="00DC233D" w:rsidRDefault="009E3FC1" w:rsidP="009E3FC1">
            <w:pPr>
              <w:pStyle w:val="a5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TH SarabunIT๙" w:hAnsi="TH SarabunIT๙" w:cs="AngsanaUPC"/>
                <w:sz w:val="32"/>
                <w:szCs w:val="32"/>
              </w:rPr>
            </w:pPr>
            <w:r>
              <w:rPr>
                <w:rFonts w:ascii="TH SarabunIT๙" w:hAnsi="TH SarabunIT๙" w:cs="AngsanaUPC"/>
                <w:sz w:val="32"/>
                <w:szCs w:val="32"/>
                <w:cs/>
              </w:rPr>
              <w:t>๑๕</w:t>
            </w:r>
          </w:p>
        </w:tc>
      </w:tr>
    </w:tbl>
    <w:p w:rsidR="009E3FC1" w:rsidRPr="00DC233D" w:rsidRDefault="009E3FC1" w:rsidP="009E3FC1">
      <w:pPr>
        <w:pStyle w:val="a5"/>
        <w:ind w:firstLine="720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ind w:firstLine="720"/>
        <w:rPr>
          <w:rFonts w:ascii="AngsanaUPC" w:hAnsi="AngsanaUPC" w:cs="AngsanaUPC"/>
          <w:b/>
          <w:bCs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๔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ร้อยละของหมู่บ้านต้นแบบที่มีการดำเนินงานหมู่บ้านปรับเปลี่ยนพฤติกรรมไม่กินปลาดิบความสำเร็จระดับ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เป้าหมาย </w:t>
      </w:r>
      <w:r w:rsidRPr="00DC233D">
        <w:rPr>
          <w:rFonts w:ascii="AngsanaUPC" w:hAnsi="AngsanaUPC" w:cs="AngsanaUPC"/>
          <w:sz w:val="32"/>
          <w:szCs w:val="32"/>
          <w:cs/>
        </w:rPr>
        <w:t>ดำเนินการ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อย่างน้อย 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๑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 หมู่บ้าน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ในสถานบริการสาธารณสุขทุกแห่ง ใน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ขั้นตอน ดังนี้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กระบวนการดำเนินงานหมู่บ้านต้นแบบปรับเปลี่ยนพฤติกรรมไม่กินบ้านดิบ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หมายถึง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หน่วยงาน หรือ หมู่บ้าน</w:t>
      </w:r>
      <w:r w:rsidRPr="00DC233D">
        <w:rPr>
          <w:rFonts w:ascii="AngsanaUPC" w:hAnsi="AngsanaUPC" w:cs="AngsanaUPC"/>
          <w:sz w:val="32"/>
          <w:szCs w:val="32"/>
          <w:cs/>
        </w:rPr>
        <w:t>ที่มีการดำเนินงานปรับเปลี่ยนพฤติกรรมไม่กินปลาดิบตามขั้นตอนดังต่อไปนี้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ขั้นตอนที่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  <w:cs/>
        </w:rPr>
        <w:t>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สำรวจและวิเคราะห์ปัญหา</w:t>
      </w:r>
      <w:r w:rsidRPr="00DC233D">
        <w:rPr>
          <w:rFonts w:ascii="AngsanaUPC" w:hAnsi="AngsanaUPC" w:cs="AngsanaUPC"/>
          <w:sz w:val="32"/>
          <w:szCs w:val="32"/>
          <w:cs/>
        </w:rPr>
        <w:t>พฤติกรรมเสี่ยงต่อโรคพยาธิใบไม้ตับและมะเร็งท่อน้ำดี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ขั้นตอนที่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๒</w:t>
      </w:r>
      <w:r w:rsidRPr="00DC233D">
        <w:rPr>
          <w:rFonts w:ascii="AngsanaUPC" w:hAnsi="AngsanaUPC" w:cs="AngsanaUPC"/>
          <w:sz w:val="32"/>
          <w:szCs w:val="32"/>
          <w:cs/>
        </w:rPr>
        <w:t>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คืนข้อมูล</w:t>
      </w:r>
      <w:r w:rsidRPr="00DC233D">
        <w:rPr>
          <w:rFonts w:ascii="AngsanaUPC" w:hAnsi="AngsanaUPC" w:cs="AngsanaUPC"/>
          <w:sz w:val="32"/>
          <w:szCs w:val="32"/>
          <w:cs/>
        </w:rPr>
        <w:t>ให้กับหมู่บ้าน รับทราบถึงปัญหา โรคพยาธิใบไม้ตับและมะเร็งท่อน้ำดี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u w:val="single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๓</w:t>
      </w:r>
      <w:r w:rsidRPr="00DC233D">
        <w:rPr>
          <w:rFonts w:ascii="AngsanaUPC" w:hAnsi="AngsanaUPC" w:cs="AngsanaUPC"/>
          <w:sz w:val="32"/>
          <w:szCs w:val="32"/>
          <w:cs/>
        </w:rPr>
        <w:t>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จัดทำแผน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และ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มีการดำเนินการ</w:t>
      </w:r>
      <w:r w:rsidRPr="00DC233D">
        <w:rPr>
          <w:rFonts w:ascii="AngsanaUPC" w:hAnsi="AngsanaUPC" w:cs="AngsanaUPC"/>
          <w:sz w:val="32"/>
          <w:szCs w:val="32"/>
          <w:cs/>
        </w:rPr>
        <w:t>แก้ไขปัญหาโรคพยาธิใบไม้ตับและมะเร็งท่อน้ำดี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๔</w:t>
      </w:r>
      <w:r w:rsidRPr="00DC233D">
        <w:rPr>
          <w:rFonts w:ascii="AngsanaUPC" w:hAnsi="AngsanaUPC" w:cs="AngsanaUPC"/>
          <w:sz w:val="32"/>
          <w:szCs w:val="32"/>
          <w:cs/>
        </w:rPr>
        <w:t>การดำเนินการตามแผนเพื่อแก้ไขปัญหาโรคพยาธิใบไม้ตับและมะเร็งท่อน้ำดี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โดยยึดหลักการมีส่วนร่วม</w:t>
      </w:r>
      <w:r w:rsidRPr="00DC233D">
        <w:rPr>
          <w:rFonts w:ascii="AngsanaUPC" w:hAnsi="AngsanaUPC" w:cs="AngsanaUPC"/>
          <w:sz w:val="32"/>
          <w:szCs w:val="32"/>
          <w:cs/>
        </w:rPr>
        <w:t>จากภาคีครือข่าย ตามบริบทของพื้นที่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๕</w:t>
      </w:r>
      <w:r w:rsidRPr="00DC233D">
        <w:rPr>
          <w:rFonts w:ascii="AngsanaUPC" w:hAnsi="AngsanaUPC" w:cs="AngsanaUPC"/>
          <w:sz w:val="32"/>
          <w:szCs w:val="32"/>
          <w:cs/>
        </w:rPr>
        <w:t>มี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บุคคล และ หมู่บ้านต้นแบบ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ในการลดปัญหาโรคพยาธิใบไม้ตับและมะเร็งท่อน้ำดีพร้อมมีการสรุปและประเมินผลโครงการโดยจัดทำเป็นเอกสารรูปเล่ม</w:t>
      </w:r>
    </w:p>
    <w:p w:rsidR="00B812BB" w:rsidRDefault="00B812BB" w:rsidP="009E3FC1">
      <w:pPr>
        <w:pStyle w:val="a5"/>
        <w:rPr>
          <w:rFonts w:ascii="AngsanaUPC" w:hAnsi="AngsanaUPC" w:cs="AngsanaUPC" w:hint="cs"/>
          <w:b/>
          <w:bCs/>
          <w:sz w:val="32"/>
          <w:szCs w:val="32"/>
        </w:rPr>
      </w:pPr>
    </w:p>
    <w:p w:rsidR="00B812BB" w:rsidRDefault="00B812BB" w:rsidP="009E3FC1">
      <w:pPr>
        <w:pStyle w:val="a5"/>
        <w:rPr>
          <w:rFonts w:ascii="AngsanaUPC" w:hAnsi="AngsanaUPC" w:cs="AngsanaUPC" w:hint="cs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หน่วยวัดของ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สถานบริการ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ระดับความสำเร็จ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ระดับ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การวัดระดับ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สถานบริการ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466"/>
        <w:gridCol w:w="708"/>
        <w:gridCol w:w="709"/>
        <w:gridCol w:w="851"/>
        <w:gridCol w:w="1284"/>
      </w:tblGrid>
      <w:tr w:rsidR="009E3FC1" w:rsidRPr="00DC233D" w:rsidTr="009E3FC1">
        <w:trPr>
          <w:jc w:val="center"/>
        </w:trPr>
        <w:tc>
          <w:tcPr>
            <w:tcW w:w="5118" w:type="dxa"/>
            <w:vMerge w:val="restart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18" w:type="dxa"/>
            <w:gridSpan w:val="5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  <w:vMerge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6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284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</w:tcPr>
          <w:p w:rsidR="009E3FC1" w:rsidRPr="00DC233D" w:rsidRDefault="009E3FC1" w:rsidP="009E3FC1">
            <w:pPr>
              <w:tabs>
                <w:tab w:val="left" w:pos="1418"/>
                <w:tab w:val="left" w:pos="1701"/>
              </w:tabs>
              <w:spacing w:after="0" w:line="240" w:lineRule="auto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ระดับความสำเร็จของหมู่บ้านต้นแบบที่มีการดำเนินงานการปรับเปลี่ยนพฤติกรรมการไม่กินปลาดิบ</w:t>
            </w:r>
          </w:p>
        </w:tc>
        <w:tc>
          <w:tcPr>
            <w:tcW w:w="466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1284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</w:tcPr>
          <w:p w:rsidR="009E3FC1" w:rsidRPr="00DC233D" w:rsidRDefault="009E3FC1" w:rsidP="009E3FC1">
            <w:pPr>
              <w:tabs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466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1284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</w:tr>
    </w:tbl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หน่วยวัดระดับอำเภอ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ร้อยละ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ร้อยละ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ของหมู่บ้านต้นแบบสถานบริการละ </w:t>
      </w:r>
      <w:r w:rsidR="00B812BB">
        <w:rPr>
          <w:rFonts w:ascii="AngsanaUPC" w:hAnsi="AngsanaUPC" w:cs="AngsanaUPC"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แห่ง ที่มีการดำเนินงานหมู่บ้านปรับเปลี่ยนพฤติกรรมไม่กินปลาดิบ ความสำเร็จระดับ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สูตรการคำนวณ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28"/>
          <w:u w:val="single"/>
        </w:rPr>
      </w:pPr>
      <w:r w:rsidRPr="00DC233D">
        <w:rPr>
          <w:rFonts w:ascii="AngsanaUPC" w:hAnsi="AngsanaUPC" w:cs="AngsanaUPC"/>
          <w:sz w:val="28"/>
          <w:u w:val="single"/>
          <w:cs/>
        </w:rPr>
        <w:t>จำนวนหมู่บ้านต้นแบบที่มีการดำเนินงานหมู่บ้านปรับเปลี่ยนพฤติกรรมไม่กินปลาดิบความสำเร็จระดับ</w:t>
      </w:r>
      <w:r w:rsidR="00B812BB">
        <w:rPr>
          <w:rFonts w:ascii="AngsanaUPC" w:hAnsi="AngsanaUPC" w:cs="AngsanaUPC"/>
          <w:sz w:val="28"/>
          <w:u w:val="single"/>
          <w:cs/>
        </w:rPr>
        <w:t>๕</w:t>
      </w:r>
      <w:r w:rsidRPr="00DC233D">
        <w:rPr>
          <w:rFonts w:ascii="AngsanaUPC" w:hAnsi="AngsanaUPC" w:cs="AngsanaUPC"/>
          <w:sz w:val="28"/>
          <w:u w:val="single"/>
        </w:rPr>
        <w:t xml:space="preserve"> X </w:t>
      </w:r>
      <w:r w:rsidR="00B812BB">
        <w:rPr>
          <w:rFonts w:ascii="AngsanaUPC" w:hAnsi="AngsanaUPC" w:cs="AngsanaUPC"/>
          <w:sz w:val="28"/>
          <w:u w:val="single"/>
          <w:cs/>
        </w:rPr>
        <w:t>๑๐๐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sz w:val="32"/>
          <w:szCs w:val="32"/>
          <w:cs/>
        </w:rPr>
        <w:t xml:space="preserve">จำนวนหมู่บ้านต้นแบบสถานบริการละ </w:t>
      </w:r>
      <w:r w:rsidR="00B812BB">
        <w:rPr>
          <w:rFonts w:ascii="AngsanaUPC" w:hAnsi="AngsanaUPC" w:cs="AngsanaUPC"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แห่ง</w:t>
      </w:r>
      <w:r w:rsidRPr="00DC233D">
        <w:rPr>
          <w:rFonts w:ascii="AngsanaUPC" w:hAnsi="AngsanaUPC" w:cs="AngsanaUPC" w:hint="cs"/>
          <w:sz w:val="32"/>
          <w:szCs w:val="32"/>
          <w:cs/>
        </w:rPr>
        <w:t xml:space="preserve"> (ผลรวมทั้งอำเภอ)</w:t>
      </w:r>
    </w:p>
    <w:p w:rsidR="009E3FC1" w:rsidRPr="00B812BB" w:rsidRDefault="009E3FC1" w:rsidP="009E3FC1">
      <w:pPr>
        <w:pStyle w:val="a5"/>
        <w:rPr>
          <w:rFonts w:ascii="AngsanaUPC" w:hAnsi="AngsanaUPC" w:cs="AngsanaUPC"/>
          <w:sz w:val="16"/>
          <w:szCs w:val="16"/>
          <w:cs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การวัดระดับอำเภอ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3"/>
        <w:gridCol w:w="850"/>
        <w:gridCol w:w="993"/>
        <w:gridCol w:w="992"/>
        <w:gridCol w:w="992"/>
        <w:gridCol w:w="935"/>
      </w:tblGrid>
      <w:tr w:rsidR="009E3FC1" w:rsidRPr="00DC233D" w:rsidTr="009E3FC1">
        <w:trPr>
          <w:jc w:val="center"/>
        </w:trPr>
        <w:tc>
          <w:tcPr>
            <w:tcW w:w="4243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/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๑๗</w:t>
            </w:r>
            <w:r w:rsidR="009E3FC1" w:rsidRPr="00DC233D">
              <w:rPr>
                <w:rFonts w:ascii="AngsanaUPC" w:hAnsi="AngsanaUPC" w:cs="AngsanaUPC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๑๙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๒๑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๒๓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๒๕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4243" w:type="dxa"/>
          </w:tcPr>
          <w:p w:rsidR="009E3FC1" w:rsidRPr="00DC233D" w:rsidRDefault="009E3FC1" w:rsidP="009E3FC1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ร้อยละของหมู่บ้านต้นแบบที่มีการดำเนินงานหมู่บ้านปรับเปลี่ยนพฤติกรรมไม่กินปลาดิบความสำเร็จระดับ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&lt;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</w:p>
        </w:tc>
        <w:tc>
          <w:tcPr>
            <w:tcW w:w="993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๗๙</w:t>
            </w:r>
          </w:p>
        </w:tc>
        <w:tc>
          <w:tcPr>
            <w:tcW w:w="992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๘๙</w:t>
            </w:r>
          </w:p>
        </w:tc>
        <w:tc>
          <w:tcPr>
            <w:tcW w:w="992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๙๙</w:t>
            </w:r>
          </w:p>
        </w:tc>
        <w:tc>
          <w:tcPr>
            <w:tcW w:w="935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rPr>
          <w:jc w:val="center"/>
        </w:trPr>
        <w:tc>
          <w:tcPr>
            <w:tcW w:w="4243" w:type="dxa"/>
          </w:tcPr>
          <w:p w:rsidR="009E3FC1" w:rsidRPr="00DC233D" w:rsidRDefault="009E3FC1" w:rsidP="009E3FC1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850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35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๒๕</w:t>
            </w:r>
          </w:p>
        </w:tc>
      </w:tr>
    </w:tbl>
    <w:p w:rsidR="009E3FC1" w:rsidRPr="00DC233D" w:rsidRDefault="009E3FC1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pStyle w:val="a5"/>
        <w:ind w:firstLine="720"/>
        <w:rPr>
          <w:rFonts w:ascii="AngsanaUPC" w:hAnsi="AngsanaUPC" w:cs="AngsanaUPC"/>
          <w:b/>
          <w:bCs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๕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ร้อยละของโรงเรียนระดับประถมศึกษาต้นแบบที่มีการดำเนินงานโรงเรียนแห่งการเรียนรู้โรคพยาธิใบไม้ตับและมะเร็งท่อน้ำดี ระดับ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ดำเนินการ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อย่างน้อย 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๑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 โรงเรียน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ในสถานบริการสาธารณสุขทุกแห่ง ใน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ขั้นตอน ดังนี้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ระบวนการดำเนินงานโรงเรียนระดับประถมศึกษาที่มีการดำเนินงานโรงเรียนแห่งการเรียนรู้โรคพยาธิใบไม้ตับและมะเร็งท่อน้ำดี</w:t>
      </w:r>
      <w:r w:rsidRPr="00DC233D">
        <w:rPr>
          <w:rFonts w:ascii="AngsanaUPC" w:hAnsi="AngsanaUPC" w:cs="AngsanaUPC"/>
          <w:sz w:val="32"/>
          <w:szCs w:val="32"/>
          <w:cs/>
        </w:rPr>
        <w:t>หมายถึง หน่วยงาน หรือ หมู่บ้านดังต่อไปนี้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ขั้นตอนที่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  <w:cs/>
        </w:rPr>
        <w:t>มี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แผนงานโครงการ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โรงเรียนแห่งการเรียนรู้โรคพยาธิใบไม้ตับและมะเร็งท่อน้ำดี ปี </w:t>
      </w:r>
      <w:r w:rsidR="00B812BB">
        <w:rPr>
          <w:rFonts w:ascii="AngsanaUPC" w:hAnsi="AngsanaUPC" w:cs="AngsanaUPC"/>
          <w:sz w:val="32"/>
          <w:szCs w:val="32"/>
          <w:cs/>
        </w:rPr>
        <w:t>๒๕๕๙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ขั้นตอนที่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๒</w:t>
      </w:r>
      <w:r w:rsidRPr="00DC233D">
        <w:rPr>
          <w:rFonts w:ascii="AngsanaUPC" w:hAnsi="AngsanaUPC" w:cs="AngsanaUPC"/>
          <w:sz w:val="32"/>
          <w:szCs w:val="32"/>
          <w:cs/>
        </w:rPr>
        <w:t>มีการ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ตรวจอุจจาระ นักเรียน ชั้น ป.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๔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 - </w:t>
      </w:r>
      <w:r w:rsidR="00B812BB">
        <w:rPr>
          <w:rFonts w:ascii="AngsanaUPC" w:hAnsi="AngsanaUPC" w:cs="AngsanaUPC"/>
          <w:sz w:val="32"/>
          <w:szCs w:val="32"/>
          <w:u w:val="single"/>
          <w:cs/>
        </w:rPr>
        <w:t>๖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 xml:space="preserve"> โดยวิธี</w:t>
      </w:r>
      <w:r w:rsidRPr="00DC233D">
        <w:rPr>
          <w:rFonts w:ascii="AngsanaUPC" w:hAnsi="AngsanaUPC" w:cs="AngsanaUPC"/>
          <w:sz w:val="32"/>
          <w:szCs w:val="32"/>
          <w:u w:val="single"/>
        </w:rPr>
        <w:t xml:space="preserve"> Kato’s thick smear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พร้อมรายงานผลการตรวจ และจ่ายยา </w:t>
      </w:r>
      <w:proofErr w:type="spellStart"/>
      <w:r w:rsidRPr="00DC233D">
        <w:rPr>
          <w:rFonts w:ascii="AngsanaUPC" w:hAnsi="AngsanaUPC" w:cs="AngsanaUPC"/>
          <w:sz w:val="32"/>
          <w:szCs w:val="32"/>
        </w:rPr>
        <w:t>Paziquantel</w:t>
      </w:r>
      <w:proofErr w:type="spellEnd"/>
      <w:r w:rsidRPr="00DC233D">
        <w:rPr>
          <w:rFonts w:ascii="AngsanaUPC" w:hAnsi="AngsanaUPC" w:cs="AngsanaUPC"/>
          <w:sz w:val="32"/>
          <w:szCs w:val="32"/>
          <w:cs/>
        </w:rPr>
        <w:t xml:space="preserve">รักษาผู้ติดเชื้อ ร้อยละ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u w:val="single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๓</w:t>
      </w:r>
      <w:r w:rsidRPr="00DC233D">
        <w:rPr>
          <w:rFonts w:ascii="AngsanaUPC" w:hAnsi="AngsanaUPC" w:cs="AngsanaUPC"/>
          <w:sz w:val="32"/>
          <w:szCs w:val="32"/>
          <w:cs/>
        </w:rPr>
        <w:t>มีการดำเนินกิจกรรม เพื่อ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ส่งเสริมให้เกิด</w:t>
      </w:r>
      <w:r w:rsidRPr="00DC233D">
        <w:rPr>
          <w:rFonts w:ascii="AngsanaUPC" w:hAnsi="AngsanaUPC" w:cs="AngsanaUPC"/>
          <w:sz w:val="32"/>
          <w:szCs w:val="32"/>
          <w:cs/>
        </w:rPr>
        <w:t>โรงเรียนแห่งการเรียนรู้โรคพยาธิใบไม้ตับและมะเร็งท่อน้ำดี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โดยยึดหลักการมีส่วนร่วม</w:t>
      </w:r>
      <w:r w:rsidRPr="00DC233D">
        <w:rPr>
          <w:rFonts w:ascii="AngsanaUPC" w:hAnsi="AngsanaUPC" w:cs="AngsanaUPC"/>
          <w:sz w:val="32"/>
          <w:szCs w:val="32"/>
          <w:cs/>
        </w:rPr>
        <w:t>จากภาคีครือข่าย ตามบริบทของพื้นที่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๔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มี </w:t>
      </w:r>
      <w:r w:rsidRPr="00DC233D">
        <w:rPr>
          <w:rFonts w:ascii="AngsanaUPC" w:hAnsi="AngsanaUPC" w:cs="AngsanaUPC"/>
          <w:sz w:val="32"/>
          <w:szCs w:val="32"/>
          <w:u w:val="single"/>
          <w:cs/>
        </w:rPr>
        <w:t>บุคคล และ โรงเรียนต้นแบบ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ในการลดปัญหาโรคพยาธิใบไม้ตับและมะเร็งท่อน้ำดี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ขั้นตอนที่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B812BB">
        <w:rPr>
          <w:rFonts w:ascii="AngsanaUPC" w:hAnsi="AngsanaUPC" w:cs="AngsanaUPC"/>
          <w:b/>
          <w:bCs/>
          <w:sz w:val="32"/>
          <w:szCs w:val="32"/>
          <w:cs/>
        </w:rPr>
        <w:t>๕</w:t>
      </w:r>
      <w:r w:rsidRPr="00DC233D">
        <w:rPr>
          <w:rFonts w:ascii="AngsanaUPC" w:hAnsi="AngsanaUPC" w:cs="AngsanaUPC"/>
          <w:sz w:val="32"/>
          <w:szCs w:val="32"/>
          <w:cs/>
        </w:rPr>
        <w:t>มีการสรุปและประเมินผลโครงการโดยจัดทำเป็นเอกสารรูปเล่ม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หน่วยวัดของ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สถานบริการ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ระดับความสำเร็จ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ระดับ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การวัดระดับ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สถานบริการ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466"/>
        <w:gridCol w:w="708"/>
        <w:gridCol w:w="709"/>
        <w:gridCol w:w="851"/>
        <w:gridCol w:w="1284"/>
      </w:tblGrid>
      <w:tr w:rsidR="009E3FC1" w:rsidRPr="00DC233D" w:rsidTr="009E3FC1">
        <w:trPr>
          <w:jc w:val="center"/>
        </w:trPr>
        <w:tc>
          <w:tcPr>
            <w:tcW w:w="5118" w:type="dxa"/>
            <w:vMerge w:val="restart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018" w:type="dxa"/>
            <w:gridSpan w:val="5"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  <w:vMerge/>
            <w:shd w:val="clear" w:color="auto" w:fill="auto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6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284" w:type="dxa"/>
            <w:shd w:val="clear" w:color="auto" w:fill="auto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ระดับความสำเร็จของโรงเรียนระดับประถมศึกษาที่มีการดำเนินงานโรงเรียนแห่งการเรียนรู้โรคพยาธิใบไม้ตับและมะเร็งท่อน้ำดี</w:t>
            </w:r>
          </w:p>
        </w:tc>
        <w:tc>
          <w:tcPr>
            <w:tcW w:w="466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1284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>+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</w:tr>
      <w:tr w:rsidR="009E3FC1" w:rsidRPr="00DC233D" w:rsidTr="009E3FC1">
        <w:trPr>
          <w:jc w:val="center"/>
        </w:trPr>
        <w:tc>
          <w:tcPr>
            <w:tcW w:w="5118" w:type="dxa"/>
          </w:tcPr>
          <w:p w:rsidR="009E3FC1" w:rsidRPr="00DC233D" w:rsidRDefault="009E3FC1" w:rsidP="009E3FC1">
            <w:pPr>
              <w:pStyle w:val="a5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466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1284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</w:tr>
    </w:tbl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หน่วยวัดระดับอำเภอ</w:t>
      </w:r>
      <w:r w:rsidRPr="00DC233D">
        <w:rPr>
          <w:rFonts w:ascii="AngsanaUPC" w:hAnsi="AngsanaUPC" w:cs="AngsanaUPC"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ร้อยละ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เป้าหมายความสำเร็จ</w:t>
      </w:r>
      <w:r w:rsidRPr="00DC233D">
        <w:rPr>
          <w:rFonts w:ascii="AngsanaUPC" w:hAnsi="AngsanaUPC" w:cs="AngsanaUPC"/>
          <w:sz w:val="32"/>
          <w:szCs w:val="32"/>
        </w:rPr>
        <w:t>: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ร้อยละ </w:t>
      </w:r>
      <w:r w:rsidR="00B812BB">
        <w:rPr>
          <w:rFonts w:ascii="AngsanaUPC" w:hAnsi="AngsanaUPC" w:cs="AngsanaUPC"/>
          <w:sz w:val="32"/>
          <w:szCs w:val="32"/>
          <w:cs/>
        </w:rPr>
        <w:t>๑๐๐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ของโรงเรียนระดับประถมศึกษาต้นแบบที่มีการดำเนินงานโรงเรียนแห่งการเรียนรู้โรคพยาธิใบไม้ตับและมะเร็งท่อน้ำดีความสำเร็จระดับ </w:t>
      </w:r>
      <w:r w:rsidR="00B812BB">
        <w:rPr>
          <w:rFonts w:ascii="AngsanaUPC" w:hAnsi="AngsanaUPC" w:cs="AngsanaUPC"/>
          <w:sz w:val="32"/>
          <w:szCs w:val="32"/>
          <w:cs/>
        </w:rPr>
        <w:t>๕</w:t>
      </w:r>
    </w:p>
    <w:p w:rsidR="009E3FC1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สูตรการคำนวณ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28"/>
          <w:u w:val="single"/>
        </w:rPr>
      </w:pPr>
      <w:r w:rsidRPr="00DC233D">
        <w:rPr>
          <w:rFonts w:ascii="AngsanaUPC" w:hAnsi="AngsanaUPC" w:cs="AngsanaUPC"/>
          <w:sz w:val="28"/>
          <w:u w:val="single"/>
          <w:cs/>
        </w:rPr>
        <w:t xml:space="preserve">จำนวนโรงเรียนแห่งการเรียนรู้โรคพยาธิใบไม้ตับและมะเร็งท่อน้ำดีความสำเร็จระดับ </w:t>
      </w:r>
      <w:r w:rsidR="00B812BB">
        <w:rPr>
          <w:rFonts w:ascii="AngsanaUPC" w:hAnsi="AngsanaUPC" w:cs="AngsanaUPC"/>
          <w:sz w:val="28"/>
          <w:u w:val="single"/>
          <w:cs/>
        </w:rPr>
        <w:t>๕</w:t>
      </w:r>
      <w:r w:rsidRPr="00DC233D">
        <w:rPr>
          <w:rFonts w:ascii="AngsanaUPC" w:hAnsi="AngsanaUPC" w:cs="AngsanaUPC"/>
          <w:sz w:val="28"/>
          <w:u w:val="single"/>
        </w:rPr>
        <w:t xml:space="preserve"> X </w:t>
      </w:r>
      <w:r w:rsidR="00B812BB">
        <w:rPr>
          <w:rFonts w:ascii="AngsanaUPC" w:hAnsi="AngsanaUPC" w:cs="AngsanaUPC"/>
          <w:sz w:val="28"/>
          <w:u w:val="single"/>
          <w:cs/>
        </w:rPr>
        <w:t>๑๐๐</w:t>
      </w:r>
    </w:p>
    <w:p w:rsidR="009E3FC1" w:rsidRPr="00DC233D" w:rsidRDefault="009E3FC1" w:rsidP="009E3FC1">
      <w:pPr>
        <w:pStyle w:val="a5"/>
        <w:jc w:val="center"/>
        <w:rPr>
          <w:rFonts w:ascii="AngsanaUPC" w:hAnsi="AngsanaUPC" w:cs="AngsanaUPC"/>
          <w:sz w:val="32"/>
          <w:szCs w:val="32"/>
          <w:cs/>
        </w:rPr>
      </w:pPr>
      <w:r w:rsidRPr="00DC233D">
        <w:rPr>
          <w:rFonts w:ascii="AngsanaUPC" w:hAnsi="AngsanaUPC" w:cs="AngsanaUPC"/>
          <w:sz w:val="32"/>
          <w:szCs w:val="32"/>
          <w:cs/>
        </w:rPr>
        <w:t xml:space="preserve">จำนวนโรงเรียนต้นแบบสถานบริการละ </w:t>
      </w:r>
      <w:r w:rsidR="00B812BB">
        <w:rPr>
          <w:rFonts w:ascii="AngsanaUPC" w:hAnsi="AngsanaUPC" w:cs="AngsanaUPC"/>
          <w:sz w:val="32"/>
          <w:szCs w:val="32"/>
          <w:cs/>
        </w:rPr>
        <w:t>๑</w:t>
      </w:r>
      <w:r w:rsidRPr="00DC233D">
        <w:rPr>
          <w:rFonts w:ascii="AngsanaUPC" w:hAnsi="AngsanaUPC" w:cs="AngsanaUPC"/>
          <w:sz w:val="32"/>
          <w:szCs w:val="32"/>
          <w:cs/>
        </w:rPr>
        <w:t xml:space="preserve"> แห่ง</w:t>
      </w:r>
      <w:r w:rsidRPr="00DC233D">
        <w:rPr>
          <w:rFonts w:ascii="AngsanaUPC" w:hAnsi="AngsanaUPC" w:cs="AngsanaUPC"/>
          <w:sz w:val="32"/>
          <w:szCs w:val="32"/>
        </w:rPr>
        <w:t xml:space="preserve"> </w:t>
      </w:r>
      <w:r w:rsidRPr="00DC233D">
        <w:rPr>
          <w:rFonts w:ascii="AngsanaUPC" w:hAnsi="AngsanaUPC" w:cs="AngsanaUPC" w:hint="cs"/>
          <w:sz w:val="32"/>
          <w:szCs w:val="32"/>
          <w:cs/>
        </w:rPr>
        <w:t>(ผลรวมทั้งอำเภอ)</w:t>
      </w:r>
    </w:p>
    <w:p w:rsidR="009E3FC1" w:rsidRPr="00DC233D" w:rsidRDefault="009E3FC1" w:rsidP="009E3FC1">
      <w:pPr>
        <w:pStyle w:val="a5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การวัดระดับอำเภอ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 :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3"/>
        <w:gridCol w:w="850"/>
        <w:gridCol w:w="993"/>
        <w:gridCol w:w="992"/>
        <w:gridCol w:w="992"/>
        <w:gridCol w:w="935"/>
      </w:tblGrid>
      <w:tr w:rsidR="009E3FC1" w:rsidRPr="00DC233D" w:rsidTr="009E3FC1">
        <w:trPr>
          <w:jc w:val="center"/>
        </w:trPr>
        <w:tc>
          <w:tcPr>
            <w:tcW w:w="4243" w:type="dxa"/>
            <w:shd w:val="clear" w:color="auto" w:fill="auto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>/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28"/>
                <w:cs/>
              </w:rPr>
              <w:t>๑๒</w:t>
            </w:r>
            <w:r w:rsidR="009E3FC1" w:rsidRPr="00DC233D">
              <w:rPr>
                <w:rFonts w:ascii="AngsanaUPC" w:hAnsi="AngsanaUPC" w:cs="AngsanaUPC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๑๔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๑๖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๑๘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๒๐</w:t>
            </w:r>
            <w:r w:rsidR="009E3FC1"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E3FC1" w:rsidRPr="00DC233D" w:rsidTr="009E3FC1">
        <w:trPr>
          <w:jc w:val="center"/>
        </w:trPr>
        <w:tc>
          <w:tcPr>
            <w:tcW w:w="4243" w:type="dxa"/>
          </w:tcPr>
          <w:p w:rsidR="009E3FC1" w:rsidRPr="00DC233D" w:rsidRDefault="009E3FC1" w:rsidP="009E3FC1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-</w:t>
            </w: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ร้อยละของโรงเรียนระดับประถมศึกษาต้นแบบที่มีการดำเนินงานโรงเรียนแห่งการเรียนรู้โรคพยาธิใบไม้ตับและมะเร็งท่อน้ำดี ระดับ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</w:rPr>
              <w:t>&lt;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</w:p>
        </w:tc>
        <w:tc>
          <w:tcPr>
            <w:tcW w:w="993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๗๐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๗๙</w:t>
            </w:r>
          </w:p>
        </w:tc>
        <w:tc>
          <w:tcPr>
            <w:tcW w:w="992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๘๙</w:t>
            </w:r>
          </w:p>
        </w:tc>
        <w:tc>
          <w:tcPr>
            <w:tcW w:w="992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-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๙๙</w:t>
            </w:r>
          </w:p>
        </w:tc>
        <w:tc>
          <w:tcPr>
            <w:tcW w:w="935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rPr>
          <w:jc w:val="center"/>
        </w:trPr>
        <w:tc>
          <w:tcPr>
            <w:tcW w:w="4243" w:type="dxa"/>
          </w:tcPr>
          <w:p w:rsidR="009E3FC1" w:rsidRPr="00DC233D" w:rsidRDefault="009E3FC1" w:rsidP="009E3FC1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112135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และ คะแนนที่ได้</w:t>
            </w:r>
          </w:p>
        </w:tc>
        <w:tc>
          <w:tcPr>
            <w:tcW w:w="850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:rsidR="009E3FC1" w:rsidRPr="00DC233D" w:rsidRDefault="009E3FC1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935" w:type="dxa"/>
            <w:vAlign w:val="center"/>
          </w:tcPr>
          <w:p w:rsidR="009E3FC1" w:rsidRPr="00DC233D" w:rsidRDefault="00B812BB" w:rsidP="009E3FC1">
            <w:pPr>
              <w:spacing w:after="0" w:line="240" w:lineRule="auto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๒๐</w:t>
            </w:r>
          </w:p>
        </w:tc>
      </w:tr>
    </w:tbl>
    <w:p w:rsidR="009E3FC1" w:rsidRDefault="009E3FC1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B812BB" w:rsidRDefault="00B812BB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B812BB" w:rsidRDefault="00B812BB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B812BB" w:rsidRDefault="00B812BB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B812BB" w:rsidRDefault="00B812BB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B812BB" w:rsidRPr="00DC233D" w:rsidRDefault="00B812BB" w:rsidP="009E3FC1">
      <w:pPr>
        <w:tabs>
          <w:tab w:val="left" w:pos="1418"/>
          <w:tab w:val="left" w:pos="1701"/>
        </w:tabs>
        <w:spacing w:after="0" w:line="240" w:lineRule="auto"/>
        <w:rPr>
          <w:rFonts w:ascii="AngsanaUPC" w:hAnsi="AngsanaUPC" w:cs="AngsanaUPC"/>
          <w:sz w:val="32"/>
          <w:szCs w:val="32"/>
        </w:rPr>
      </w:pP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การประเมินผล</w:t>
      </w:r>
      <w:r w:rsidRPr="00DC233D">
        <w:rPr>
          <w:rFonts w:ascii="AngsanaUPC" w:hAnsi="AngsanaUPC" w:cs="AngsanaUPC" w:hint="cs"/>
          <w:b/>
          <w:bCs/>
          <w:sz w:val="32"/>
          <w:szCs w:val="32"/>
          <w:cs/>
        </w:rPr>
        <w:t>ตัวชี้วัด</w:t>
      </w: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ตัวชี้วัด 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sz w:val="32"/>
          <w:szCs w:val="32"/>
          <w:cs/>
        </w:rPr>
        <w:t>ระดับความสำเร็จของอำเภอที่มีการดำเนินงานเพื่อลดปัญหาโรคพยาธิใบไม้ตับและมะเร็งท่อน้ำดี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"/>
        <w:gridCol w:w="5206"/>
        <w:gridCol w:w="1133"/>
        <w:gridCol w:w="866"/>
        <w:gridCol w:w="1334"/>
      </w:tblGrid>
      <w:tr w:rsidR="009E3FC1" w:rsidRPr="00DC233D" w:rsidTr="009E3FC1">
        <w:tc>
          <w:tcPr>
            <w:tcW w:w="703" w:type="dxa"/>
            <w:vAlign w:val="center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17" w:type="dxa"/>
            <w:vAlign w:val="center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รายละเอียดตัวชี้วัดย่อย</w:t>
            </w:r>
          </w:p>
        </w:tc>
        <w:tc>
          <w:tcPr>
            <w:tcW w:w="1134" w:type="dxa"/>
            <w:vAlign w:val="center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1" w:type="dxa"/>
            <w:vAlign w:val="center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337" w:type="dxa"/>
            <w:vAlign w:val="center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E3FC1" w:rsidRPr="00DC233D" w:rsidTr="009E3FC1">
        <w:tc>
          <w:tcPr>
            <w:tcW w:w="7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</w:p>
        </w:tc>
        <w:tc>
          <w:tcPr>
            <w:tcW w:w="5217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 มีระบบการให้สุขศึกษาโรคพยาธิใบไม้ตับและมะเร็งท่อน้ำดี รายครัวเรือน</w:t>
            </w:r>
          </w:p>
        </w:tc>
        <w:tc>
          <w:tcPr>
            <w:tcW w:w="1134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๓๐</w:t>
            </w:r>
          </w:p>
        </w:tc>
        <w:tc>
          <w:tcPr>
            <w:tcW w:w="851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๓๐</w:t>
            </w:r>
          </w:p>
        </w:tc>
        <w:tc>
          <w:tcPr>
            <w:tcW w:w="133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c>
          <w:tcPr>
            <w:tcW w:w="7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</w:p>
        </w:tc>
        <w:tc>
          <w:tcPr>
            <w:tcW w:w="5217" w:type="dxa"/>
          </w:tcPr>
          <w:p w:rsidR="009E3FC1" w:rsidRPr="00DC233D" w:rsidRDefault="009E3FC1" w:rsidP="009E3FC1">
            <w:pPr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๒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ร้อยละของการคัดกรองประชาชนกลุ่มเสี่ยงที่มีอายุครบ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๔๐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ปี ในปี พ.ศ.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๒๕๕๙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โดยใช้เครื่องมือ แบบคัดกรองด้วยวาจา (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>Verbal screening)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 และบันทึกข้อมูลในระบบ 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Online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เว็บไซต์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www.cdckalasin.com</w:t>
            </w:r>
          </w:p>
        </w:tc>
        <w:tc>
          <w:tcPr>
            <w:tcW w:w="1134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</w:t>
            </w:r>
          </w:p>
        </w:tc>
        <w:tc>
          <w:tcPr>
            <w:tcW w:w="133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c>
          <w:tcPr>
            <w:tcW w:w="7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5217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๓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ร้อยละของประชาชนที่ติดเชื้อโรคพยาธิใบไม้ตับ ในปี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๒๕๕๘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ได้รับการตรวจอุจจาระ โดยวิธี 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>Kato’s thick smear</w:t>
            </w:r>
          </w:p>
        </w:tc>
        <w:tc>
          <w:tcPr>
            <w:tcW w:w="1134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๑๕</w:t>
            </w:r>
          </w:p>
        </w:tc>
        <w:tc>
          <w:tcPr>
            <w:tcW w:w="851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๑๕</w:t>
            </w:r>
          </w:p>
        </w:tc>
        <w:tc>
          <w:tcPr>
            <w:tcW w:w="133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c>
          <w:tcPr>
            <w:tcW w:w="7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5217" w:type="dxa"/>
          </w:tcPr>
          <w:p w:rsidR="009E3FC1" w:rsidRPr="00DC233D" w:rsidRDefault="009E3FC1" w:rsidP="009E3FC1">
            <w:pPr>
              <w:pStyle w:val="a5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๔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ร้อยละของหมู่บ้านต้นแบบที่มีการดำเนินงานหมู่บ้านปรับเปลี่ยนพฤติกรรมไม่กินปลาดิบความสำเร็จระดับ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๒๕</w:t>
            </w:r>
          </w:p>
        </w:tc>
        <w:tc>
          <w:tcPr>
            <w:tcW w:w="851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๒๕</w:t>
            </w:r>
          </w:p>
        </w:tc>
        <w:tc>
          <w:tcPr>
            <w:tcW w:w="133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DC233D" w:rsidTr="009E3FC1">
        <w:tc>
          <w:tcPr>
            <w:tcW w:w="7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  <w:tc>
          <w:tcPr>
            <w:tcW w:w="5217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B812BB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๕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ร้อยละของโรงเรียนระดับประถมศึกษาต้นแบบที่มีการดำเนินงานโรงเรียนแห่งการเรียนรู้โรคพยาธิใบไม้ตับและมะเร็งท่อน้ำดี ระดับ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๒๐</w:t>
            </w:r>
          </w:p>
        </w:tc>
        <w:tc>
          <w:tcPr>
            <w:tcW w:w="851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๒๐</w:t>
            </w:r>
          </w:p>
        </w:tc>
        <w:tc>
          <w:tcPr>
            <w:tcW w:w="133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๑๐๐</w:t>
            </w:r>
          </w:p>
        </w:tc>
      </w:tr>
      <w:tr w:rsidR="009E3FC1" w:rsidRPr="002E1B27" w:rsidTr="009E3FC1">
        <w:tc>
          <w:tcPr>
            <w:tcW w:w="5920" w:type="dxa"/>
            <w:gridSpan w:val="2"/>
          </w:tcPr>
          <w:p w:rsidR="009E3FC1" w:rsidRPr="002E1B27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2E1B27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9E3FC1" w:rsidRPr="002E1B27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</w:tcPr>
          <w:p w:rsidR="009E3FC1" w:rsidRPr="002E1B27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337" w:type="dxa"/>
          </w:tcPr>
          <w:p w:rsidR="009E3FC1" w:rsidRPr="002E1B27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:rsidR="009E3FC1" w:rsidRPr="00DC233D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DC233D">
        <w:rPr>
          <w:rFonts w:ascii="AngsanaUPC" w:hAnsi="AngsanaUPC" w:cs="AngsanaUPC"/>
          <w:b/>
          <w:bCs/>
          <w:sz w:val="32"/>
          <w:szCs w:val="32"/>
          <w:cs/>
        </w:rPr>
        <w:t xml:space="preserve">การวัด </w:t>
      </w:r>
      <w:r w:rsidRPr="00DC233D">
        <w:rPr>
          <w:rFonts w:ascii="AngsanaUPC" w:hAnsi="AngsanaUPC" w:cs="AngsanaUPC"/>
          <w:b/>
          <w:bCs/>
          <w:sz w:val="32"/>
          <w:szCs w:val="32"/>
        </w:rPr>
        <w:t xml:space="preserve">: </w:t>
      </w:r>
      <w:r w:rsidRPr="00DC233D">
        <w:rPr>
          <w:rFonts w:ascii="AngsanaUPC" w:hAnsi="AngsanaUPC" w:cs="AngsanaUPC"/>
          <w:b/>
          <w:bCs/>
          <w:sz w:val="32"/>
          <w:szCs w:val="32"/>
          <w:cs/>
        </w:rPr>
        <w:t>ระดับความสำเร็จของอำเภอที่มีการดำเนินงานเพื่อลดปัญหาโรคพยาธิใบไม้ตับและมะเร็งท่อน้ำดี</w:t>
      </w: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2887"/>
        <w:gridCol w:w="2610"/>
        <w:gridCol w:w="2503"/>
      </w:tblGrid>
      <w:tr w:rsidR="009E3FC1" w:rsidRPr="00DC233D" w:rsidTr="009E3FC1">
        <w:tc>
          <w:tcPr>
            <w:tcW w:w="2887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10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03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คะแนน / ระดับที่ได้</w:t>
            </w:r>
          </w:p>
        </w:tc>
      </w:tr>
      <w:tr w:rsidR="009E3FC1" w:rsidRPr="00DC233D" w:rsidTr="009E3FC1">
        <w:tc>
          <w:tcPr>
            <w:tcW w:w="2887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มากกว่า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๙๕</w:t>
            </w:r>
            <w:r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>คะแนน</w:t>
            </w:r>
          </w:p>
        </w:tc>
        <w:tc>
          <w:tcPr>
            <w:tcW w:w="2610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  <w:tc>
          <w:tcPr>
            <w:tcW w:w="2503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๕</w:t>
            </w:r>
          </w:p>
        </w:tc>
      </w:tr>
      <w:tr w:rsidR="009E3FC1" w:rsidRPr="00DC233D" w:rsidTr="009E3FC1">
        <w:tc>
          <w:tcPr>
            <w:tcW w:w="288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๙๐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–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๙๔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คะแนน</w:t>
            </w:r>
          </w:p>
        </w:tc>
        <w:tc>
          <w:tcPr>
            <w:tcW w:w="2610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๔</w:t>
            </w:r>
          </w:p>
        </w:tc>
        <w:tc>
          <w:tcPr>
            <w:tcW w:w="2503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.................</w:t>
            </w:r>
          </w:p>
        </w:tc>
      </w:tr>
      <w:tr w:rsidR="009E3FC1" w:rsidRPr="00DC233D" w:rsidTr="009E3FC1">
        <w:tc>
          <w:tcPr>
            <w:tcW w:w="288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๘๕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–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๘๙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คะแนน</w:t>
            </w:r>
          </w:p>
        </w:tc>
        <w:tc>
          <w:tcPr>
            <w:tcW w:w="2610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๓</w:t>
            </w:r>
          </w:p>
        </w:tc>
        <w:tc>
          <w:tcPr>
            <w:tcW w:w="2503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.................</w:t>
            </w:r>
          </w:p>
        </w:tc>
      </w:tr>
      <w:tr w:rsidR="009E3FC1" w:rsidRPr="00DC233D" w:rsidTr="009E3FC1">
        <w:tc>
          <w:tcPr>
            <w:tcW w:w="2887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– </w:t>
            </w:r>
            <w:r>
              <w:rPr>
                <w:rFonts w:ascii="AngsanaUPC" w:hAnsi="AngsanaUPC" w:cs="AngsanaUPC"/>
                <w:sz w:val="32"/>
                <w:szCs w:val="32"/>
                <w:cs/>
              </w:rPr>
              <w:t>๘๔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9E3FC1" w:rsidRPr="00DC233D">
              <w:rPr>
                <w:rFonts w:ascii="AngsanaUPC" w:hAnsi="AngsanaUPC" w:cs="AngsanaUPC"/>
                <w:sz w:val="32"/>
                <w:szCs w:val="32"/>
                <w:cs/>
              </w:rPr>
              <w:t>คะแนน</w:t>
            </w:r>
          </w:p>
        </w:tc>
        <w:tc>
          <w:tcPr>
            <w:tcW w:w="2610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๒</w:t>
            </w:r>
          </w:p>
        </w:tc>
        <w:tc>
          <w:tcPr>
            <w:tcW w:w="2503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.................</w:t>
            </w:r>
          </w:p>
        </w:tc>
      </w:tr>
      <w:tr w:rsidR="009E3FC1" w:rsidRPr="00DC233D" w:rsidTr="009E3FC1">
        <w:tc>
          <w:tcPr>
            <w:tcW w:w="2887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C233D">
              <w:rPr>
                <w:rFonts w:ascii="AngsanaUPC" w:hAnsi="AngsanaUPC" w:cs="AngsanaUPC"/>
                <w:sz w:val="32"/>
                <w:szCs w:val="32"/>
                <w:cs/>
              </w:rPr>
              <w:t xml:space="preserve">น้อยกว่าร้อยละ </w:t>
            </w:r>
            <w:r w:rsidR="00B812BB">
              <w:rPr>
                <w:rFonts w:ascii="AngsanaUPC" w:hAnsi="AngsanaUPC" w:cs="AngsanaUPC"/>
                <w:sz w:val="32"/>
                <w:szCs w:val="32"/>
                <w:cs/>
              </w:rPr>
              <w:t>๘๐</w:t>
            </w:r>
          </w:p>
        </w:tc>
        <w:tc>
          <w:tcPr>
            <w:tcW w:w="2610" w:type="dxa"/>
          </w:tcPr>
          <w:p w:rsidR="009E3FC1" w:rsidRPr="00DC233D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  <w:cs/>
              </w:rPr>
              <w:t>๑</w:t>
            </w:r>
          </w:p>
        </w:tc>
        <w:tc>
          <w:tcPr>
            <w:tcW w:w="2503" w:type="dxa"/>
          </w:tcPr>
          <w:p w:rsidR="009E3FC1" w:rsidRPr="00DC233D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.................</w:t>
            </w:r>
          </w:p>
        </w:tc>
      </w:tr>
    </w:tbl>
    <w:p w:rsidR="00E76016" w:rsidRDefault="00E76016" w:rsidP="00E76016">
      <w:pPr>
        <w:pStyle w:val="a4"/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E3FC1" w:rsidRDefault="009E3FC1" w:rsidP="00E76016">
      <w:pPr>
        <w:pStyle w:val="a4"/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E3FC1" w:rsidRDefault="009E3FC1" w:rsidP="00E76016">
      <w:pPr>
        <w:pStyle w:val="a4"/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E3FC1" w:rsidRDefault="009E3FC1" w:rsidP="00E76016">
      <w:pPr>
        <w:pStyle w:val="a4"/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E3FC1" w:rsidRDefault="009E3FC1" w:rsidP="00E76016">
      <w:pPr>
        <w:pStyle w:val="a4"/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E3FC1" w:rsidRDefault="009E3FC1" w:rsidP="009E3FC1">
      <w:pPr>
        <w:tabs>
          <w:tab w:val="left" w:pos="533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812BB" w:rsidRPr="009E3FC1" w:rsidRDefault="00B812BB" w:rsidP="009E3FC1">
      <w:pPr>
        <w:tabs>
          <w:tab w:val="left" w:pos="533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275E" w:rsidRDefault="0044531C" w:rsidP="00E76016">
      <w:pPr>
        <w:pStyle w:val="a4"/>
        <w:numPr>
          <w:ilvl w:val="0"/>
          <w:numId w:val="3"/>
        </w:num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 w:rsidRPr="00E76016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lastRenderedPageBreak/>
        <w:t>ข้อค้นพบจากการติดตามประเมินผลกระบวนการบริหารยุทธศาสตร์รายเป้าประสงค์</w:t>
      </w:r>
    </w:p>
    <w:p w:rsidR="00E2170D" w:rsidRPr="00E76016" w:rsidRDefault="00E2170D" w:rsidP="00E2170D">
      <w:pPr>
        <w:pStyle w:val="a4"/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tbl>
      <w:tblPr>
        <w:tblStyle w:val="a3"/>
        <w:tblW w:w="9584" w:type="dxa"/>
        <w:tblLook w:val="04A0" w:firstRow="1" w:lastRow="0" w:firstColumn="1" w:lastColumn="0" w:noHBand="0" w:noVBand="1"/>
      </w:tblPr>
      <w:tblGrid>
        <w:gridCol w:w="2980"/>
        <w:gridCol w:w="3365"/>
        <w:gridCol w:w="3239"/>
      </w:tblGrid>
      <w:tr w:rsidR="00C16E29" w:rsidRPr="00246773" w:rsidTr="00D657DF">
        <w:trPr>
          <w:trHeight w:val="662"/>
        </w:trPr>
        <w:tc>
          <w:tcPr>
            <w:tcW w:w="2980" w:type="dxa"/>
          </w:tcPr>
          <w:p w:rsidR="00956F63" w:rsidRDefault="00956F63" w:rsidP="002A45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ข้อกำหนดทางยุทธศาสตร์</w:t>
            </w:r>
          </w:p>
          <w:p w:rsidR="00C16E29" w:rsidRPr="00246773" w:rsidRDefault="00956F63" w:rsidP="002A45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(ตาม</w:t>
            </w:r>
            <w:r w:rsidR="00C40B3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กรอบ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คำอธิบายตัวชี้วัด</w:t>
            </w:r>
            <w:r w:rsidR="001570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365" w:type="dxa"/>
          </w:tcPr>
          <w:p w:rsidR="00C16E29" w:rsidRPr="00246773" w:rsidRDefault="00A21E7E" w:rsidP="002A45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  <w:tc>
          <w:tcPr>
            <w:tcW w:w="3239" w:type="dxa"/>
          </w:tcPr>
          <w:p w:rsidR="00C16E29" w:rsidRPr="00246773" w:rsidRDefault="00C16E29" w:rsidP="002A45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7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  <w:r w:rsidR="00956F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/โอกาสพ</w:t>
            </w:r>
            <w:r w:rsidR="00C862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ัฒนา</w:t>
            </w:r>
          </w:p>
        </w:tc>
      </w:tr>
      <w:tr w:rsidR="00C16E29" w:rsidRPr="00246773" w:rsidTr="00D657DF">
        <w:trPr>
          <w:trHeight w:val="7980"/>
        </w:trPr>
        <w:tc>
          <w:tcPr>
            <w:tcW w:w="2980" w:type="dxa"/>
          </w:tcPr>
          <w:p w:rsidR="00896FD7" w:rsidRDefault="00896FD7" w:rsidP="00896F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ภอมีระบบและกระบวนการ การให้สุขศึกษา เพื่อให้ประชาชนรู้และเข้าใจ 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“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เรื่องโรคพยาธิใบไม้ตับ และโรคมะเร็งท่อน้ำดี และการปฏิบัติตนในการป้องกันโรค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” </w:t>
            </w:r>
            <w:r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โดยภาคีเครือข่ายมีส่วนร่วม</w:t>
            </w:r>
          </w:p>
          <w:p w:rsidR="00034770" w:rsidRPr="00896FD7" w:rsidRDefault="00034770" w:rsidP="00896FD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531C" w:rsidRDefault="00B812BB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ประชาชนกลุ่มเสี่ยงที่มีอายุครบ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๔๐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ในปี พ.ศ.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๒๕๕๙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ได้รับการคัดกรองด้วยวาจา (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Verbal screening)</w:t>
            </w:r>
          </w:p>
          <w:p w:rsidR="00034770" w:rsidRDefault="00034770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531C" w:rsidRDefault="00B812BB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ประชาชนที่ติดเชื้อโรคพยาธิใบไม้ตับ ในปี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๒๕๕๘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ได้รับการตรวจอุจจาระ</w:t>
            </w:r>
            <w:r w:rsidR="00896FD7" w:rsidRPr="00896F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โดยวิธี </w:t>
            </w:r>
            <w:r w:rsidR="00896F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ตกตะกอน</w:t>
            </w:r>
          </w:p>
          <w:p w:rsidR="00034770" w:rsidRDefault="00034770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34770" w:rsidRDefault="00B812BB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034770" w:rsidRPr="00034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มีหมู่บ้านต้นแบบในการปรับเปลี่ยนพฤติกรรมการไม่กินปลาดิบสถานบริการละ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034770" w:rsidRPr="00034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แห่ง</w:t>
            </w:r>
          </w:p>
          <w:p w:rsidR="00034770" w:rsidRDefault="00034770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34770" w:rsidRDefault="00B812BB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="00034770" w:rsidRPr="00034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มีโรงเรียนแห่งการเรียนรู้โรคพยาธิใบไม้ตับและมะเร็งท่อน้ำดี ระดับประถมศึกษาสถานบริการละ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034770" w:rsidRPr="000347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แห่ง</w:t>
            </w:r>
          </w:p>
          <w:p w:rsidR="00031C74" w:rsidRPr="00246773" w:rsidRDefault="00031C74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65" w:type="dxa"/>
          </w:tcPr>
          <w:p w:rsidR="00C16E29" w:rsidRDefault="00034770" w:rsidP="000347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ทุก รพ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สต มีกระบวนการการให้สุขศึกษาแก่ประชาชน เช่น แผ่นพลิก ความรู้เรื่องโรคพยาธิใบไม้ตับและมะเร็งท่อน้ำดี มีการให้สุขศึกษาทางหอกระจายข่าวและ มีวัดเป็นภาคีเครือข่ายในการรณรง</w:t>
            </w:r>
            <w:r w:rsidR="00D657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ค์</w:t>
            </w:r>
          </w:p>
          <w:p w:rsidR="00D657DF" w:rsidRDefault="00D657DF" w:rsidP="000347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57DF" w:rsidRDefault="00D657DF" w:rsidP="000347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57DF" w:rsidRDefault="00D657DF" w:rsidP="000347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ประชาชนกลุ่มเสี่ยง อายุ ครบ ๔๐ ปีในปี ๒๕๕๙ ได้รับการตรวจคัดกรองด้วยวาจา จำนวน ๑๐๔๓ ราย คิดเป็นร้อยละ ๙๖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๕๗</w:t>
            </w:r>
          </w:p>
          <w:p w:rsidR="00D657DF" w:rsidRDefault="00D657DF" w:rsidP="000347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57DF" w:rsidRDefault="00D657DF" w:rsidP="00D657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ประชาชนกลุ่มเสี่ยง จำนวน 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๗๗๕ ราย ได้รับการตรวจหาไข่พยาธิด้วยวิธีการตกตะกอนครอบคลุมทุกแห่ง </w:t>
            </w:r>
          </w:p>
          <w:p w:rsidR="007C26AC" w:rsidRDefault="007C26AC" w:rsidP="00D657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57DF" w:rsidRDefault="00D657DF" w:rsidP="00D657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ทุกตำบลมีแผนงานโครงการปรับเปลี่ยนพฤติกรรมไม่กินปลาดิบโดยได้รับงบสนับสนุนจากงบกองทุนหมู่บ้านละ ๑ แห่งเป็นชุมชนต้นแบบ</w:t>
            </w:r>
          </w:p>
          <w:p w:rsidR="00D657DF" w:rsidRPr="00D657DF" w:rsidRDefault="00D657DF" w:rsidP="00D657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ทุกตำบลมีแผนงานโครงการโรงเรียนแห่งการเรียนรู้โรคพยาธิใบไม้ตับและมะเร็งท่อน้ำดีระดับประถมศึกษา โดยได้รับงบสนับสนุนจากงบกองทุน ตำบลละ ๑ แห่ง</w:t>
            </w:r>
          </w:p>
        </w:tc>
        <w:tc>
          <w:tcPr>
            <w:tcW w:w="3239" w:type="dxa"/>
          </w:tcPr>
          <w:p w:rsidR="00C16E29" w:rsidRDefault="00D657DF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ชักนำ ภาคีเครือข่ายแห่งอื่นๆร่วมในการรณรงค์</w:t>
            </w:r>
            <w:r w:rsidR="007C26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การบริโภคปลาดิบและการตระหนักในพิษภัยของโรคพยาธิใบไม้ตับและมะเร็งท่อน้ำดีในหมู่ประชาชนทั่วไป</w:t>
            </w:r>
          </w:p>
          <w:p w:rsidR="007C26AC" w:rsidRDefault="007C26AC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2A45D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0F4E93" w:rsidP="000F4E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7C26AC" w:rsidRDefault="007C26AC" w:rsidP="007C26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7C26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7C26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7C26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26AC" w:rsidRDefault="007C26AC" w:rsidP="007C26A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เมื่อพบประชาชนที่ติดเชื้อพยาธิใบไม้ตับแล้วควรมีการส่งต่อในการรักษาคือ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การอัล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ซาวด์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เพื่อหาความผิดปกติและรับการรักษา โดยแพทย์ชำนาญ</w:t>
            </w:r>
          </w:p>
          <w:p w:rsidR="007C26AC" w:rsidRDefault="007C26AC" w:rsidP="007C26A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ควรมีกระบวนการการเร</w:t>
            </w:r>
            <w:r w:rsidR="000F4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ียนรู้ที่เน้นให้ประชาชนมีความตระ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หนักและเข้าใจในโรคพยาธิใบไม้ตั</w:t>
            </w:r>
            <w:r w:rsidR="000F4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บและมะเร็งท่อน้ำดีและคว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รมีบุคคลต้นแบบปรับเปลี่ยน</w:t>
            </w:r>
          </w:p>
          <w:p w:rsidR="007C26AC" w:rsidRPr="00246773" w:rsidRDefault="007C26AC" w:rsidP="007C26A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ควรมีหลักสูตรที่สามารถนำมาใช้ในชีวิตประจำวันได้ และสร้างความตระหนักของพิษภัยโรคพยาธิใบไม้ตับและมะเร็งท่อน้ำดีในเด็กนักเรียน</w:t>
            </w:r>
          </w:p>
        </w:tc>
      </w:tr>
    </w:tbl>
    <w:p w:rsidR="00E76016" w:rsidRDefault="00E76016" w:rsidP="002A45DB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6909" w:rsidRDefault="00B96909" w:rsidP="0007634B">
      <w:pPr>
        <w:pStyle w:val="a4"/>
        <w:numPr>
          <w:ilvl w:val="0"/>
          <w:numId w:val="3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ปัจจัยความสำเร็จของตัวชี้วัด/เป้าประสงค์</w:t>
      </w:r>
    </w:p>
    <w:p w:rsidR="007C26AC" w:rsidRDefault="007C26AC" w:rsidP="007C26AC">
      <w:pPr>
        <w:pStyle w:val="a4"/>
        <w:numPr>
          <w:ilvl w:val="0"/>
          <w:numId w:val="5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ประชาชนและทุกภาคส่วนให้ความร่วมมือในการจัดทำดำเนินงานโครงการพยาธิใบไม้ตับและมะเร็งท่อน้ำดี</w:t>
      </w:r>
    </w:p>
    <w:p w:rsidR="007C26AC" w:rsidRDefault="007C26AC" w:rsidP="007C26AC">
      <w:pPr>
        <w:pStyle w:val="a4"/>
        <w:numPr>
          <w:ilvl w:val="0"/>
          <w:numId w:val="5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ผู้รับผิดชอบโครงการมีความรู้ความสามารถในการถ่ายทอดองค์ความรู้ใหม่ๆแก่ประชาชนและกลุ่มเป้าหมาย</w:t>
      </w:r>
    </w:p>
    <w:p w:rsidR="00B96909" w:rsidRDefault="00B96909" w:rsidP="0007634B">
      <w:pPr>
        <w:pStyle w:val="a4"/>
        <w:numPr>
          <w:ilvl w:val="0"/>
          <w:numId w:val="3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ปัญหาอุปสรรคในการขับเคลื่อนเป้าประสงค์</w:t>
      </w:r>
    </w:p>
    <w:p w:rsidR="007C26AC" w:rsidRDefault="007C26AC" w:rsidP="007C26AC">
      <w:pPr>
        <w:pStyle w:val="a4"/>
        <w:numPr>
          <w:ilvl w:val="0"/>
          <w:numId w:val="5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งบประมาณในการดำเนินโครงการหรือ งบประมาณมีการเบิกจ่ายล่าช้า</w:t>
      </w:r>
    </w:p>
    <w:p w:rsidR="002E7CBB" w:rsidRDefault="002E7CBB" w:rsidP="007C26AC">
      <w:pPr>
        <w:pStyle w:val="a4"/>
        <w:numPr>
          <w:ilvl w:val="0"/>
          <w:numId w:val="5"/>
        </w:num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ประชาชนไม่ตระหนักและไม่สนใจในการจัดกิจกรรมการดำเนินโครงการ</w:t>
      </w:r>
    </w:p>
    <w:p w:rsidR="009E3FC1" w:rsidRPr="009E3FC1" w:rsidRDefault="009E3FC1" w:rsidP="009E3FC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ตัวชี้วัดที่ ๔.๒ ระดับความสำเร็จของอำเภอที่มีการดำเนินงานลดปัญหาโรคโรคไม่ติดต่อเรื้อรัง 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หน่วยวัด</w:t>
      </w:r>
      <w:r w:rsidRPr="009E3FC1">
        <w:rPr>
          <w:rFonts w:ascii="TH SarabunPSK" w:hAnsi="TH SarabunPSK" w:cs="TH SarabunPSK"/>
          <w:sz w:val="32"/>
          <w:szCs w:val="32"/>
          <w:cs/>
        </w:rPr>
        <w:tab/>
        <w:t>ระดับ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ค่าเป้าหมาย</w:t>
      </w:r>
      <w:r w:rsidRPr="009E3FC1">
        <w:rPr>
          <w:rFonts w:ascii="TH SarabunPSK" w:hAnsi="TH SarabunPSK" w:cs="TH SarabunPSK"/>
          <w:sz w:val="32"/>
          <w:szCs w:val="32"/>
        </w:rPr>
        <w:tab/>
      </w:r>
      <w:r w:rsidRPr="009E3FC1">
        <w:rPr>
          <w:rFonts w:ascii="TH SarabunPSK" w:hAnsi="TH SarabunPSK" w:cs="TH SarabunPSK"/>
          <w:sz w:val="32"/>
          <w:szCs w:val="32"/>
          <w:cs/>
        </w:rPr>
        <w:t>ระดับ๕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น้ำหนัก</w:t>
      </w:r>
      <w:r w:rsidRPr="009E3FC1">
        <w:rPr>
          <w:rFonts w:ascii="TH SarabunPSK" w:hAnsi="TH SarabunPSK" w:cs="TH SarabunPSK"/>
          <w:sz w:val="32"/>
          <w:szCs w:val="32"/>
          <w:cs/>
        </w:rPr>
        <w:tab/>
      </w:r>
      <w:r w:rsidRPr="009E3FC1">
        <w:rPr>
          <w:rFonts w:ascii="TH SarabunPSK" w:hAnsi="TH SarabunPSK" w:cs="TH SarabunPSK"/>
          <w:sz w:val="32"/>
          <w:szCs w:val="32"/>
          <w:cs/>
        </w:rPr>
        <w:tab/>
        <w:t>ร้อยละ๗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ind w:right="-897"/>
        <w:rPr>
          <w:rFonts w:ascii="TH SarabunPSK" w:hAnsi="TH SarabunPSK" w:cs="TH SarabunPSK"/>
          <w:sz w:val="32"/>
          <w:szCs w:val="32"/>
          <w:cs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คำอธิบาย</w:t>
      </w:r>
      <w:r w:rsidRPr="009E3FC1">
        <w:rPr>
          <w:rFonts w:ascii="TH SarabunPSK" w:hAnsi="TH SarabunPSK" w:cs="TH SarabunPSK"/>
          <w:sz w:val="32"/>
          <w:szCs w:val="32"/>
          <w:cs/>
        </w:rPr>
        <w:tab/>
        <w:t>ระดับความสำเร็จของอำเภอที่มีการดำเนินงานลดปัญหาโรคโรคไม่ติดต่อเรื้อรัง ได้แก่ โรคเบาหวาน โรคหัวใจและหลอดเลือดสมอง โดยมีกระบวนการที่บ่งบอกถึงการจัดการโรคที่มีประสิทธิภาพส่งให้เกิดผลลัพธ์ที่พึงประสงค์ โดยมีค่าคะแนนตามตัวชี้วัดดังนี้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ตัวชี้วัดที่ ๑อัตราผู้ป่วยเบาหวานที่การควบคุมระดับน้ำตาลได้ดี ไม่น้อยกว่าร้อยละ๔๐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 xml:space="preserve">ตัวชี้วัดที่๒อัตราการคัดกรองภาวะแทรกซ้อนทาง ตา ไต เท้า และ </w:t>
      </w:r>
      <w:r w:rsidRPr="009E3FC1">
        <w:rPr>
          <w:rFonts w:ascii="TH SarabunPSK" w:hAnsi="TH SarabunPSK" w:cs="TH SarabunPSK"/>
          <w:sz w:val="32"/>
          <w:szCs w:val="32"/>
        </w:rPr>
        <w:t xml:space="preserve">CVD Risk </w:t>
      </w:r>
      <w:r w:rsidRPr="009E3FC1">
        <w:rPr>
          <w:rFonts w:ascii="TH SarabunPSK" w:hAnsi="TH SarabunPSK" w:cs="TH SarabunPSK"/>
          <w:sz w:val="32"/>
          <w:szCs w:val="32"/>
          <w:cs/>
        </w:rPr>
        <w:t>ในผู้ป่วยเบาหวาน มากกว่าร้อยละ๗๐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ตัวชี้วัดที่๓ อัตราผู้ป่วยความดันโลหิตสูงที่ควบคุมความดันโลหิตได้ดี ไม่น้อยกว่าร้อยละ๕๐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 xml:space="preserve">ตัวชี้วัดที่ ๔อัตราการคัดกรองภาวะแทรกซ้อนทาง ไตและ </w:t>
      </w:r>
      <w:r w:rsidRPr="009E3FC1">
        <w:rPr>
          <w:rFonts w:ascii="TH SarabunPSK" w:hAnsi="TH SarabunPSK" w:cs="TH SarabunPSK"/>
          <w:sz w:val="32"/>
          <w:szCs w:val="32"/>
        </w:rPr>
        <w:t xml:space="preserve">CVD Risk </w:t>
      </w:r>
      <w:r w:rsidRPr="009E3FC1">
        <w:rPr>
          <w:rFonts w:ascii="TH SarabunPSK" w:hAnsi="TH SarabunPSK" w:cs="TH SarabunPSK"/>
          <w:sz w:val="32"/>
          <w:szCs w:val="32"/>
          <w:cs/>
        </w:rPr>
        <w:t>ในผู้ป่วยความดันโลหิตสูง มากกว่าร้อยละ๗๐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  <w:cs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ตัวชี้วัดที่ ๕ อัตราการตายจากโรคหลอดเลือดหัวใจ ไม่เกิน ๒๓ ต่อประชากรแสนคน</w:t>
      </w:r>
    </w:p>
    <w:p w:rsidR="009E3FC1" w:rsidRPr="009E3FC1" w:rsidRDefault="009E3FC1" w:rsidP="009E3FC1">
      <w:pPr>
        <w:ind w:right="-897" w:firstLine="284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sz w:val="32"/>
          <w:szCs w:val="32"/>
          <w:cs/>
        </w:rPr>
        <w:t>ตัวชี้วัด ที่ ๖อัตราตายจากโรคหลอดเลือดสมอง ไม่เกิน ๑๒ ต่อประชากรแสนคน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การประเมินผลตัวชี้วัด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4"/>
        <w:gridCol w:w="5939"/>
        <w:gridCol w:w="889"/>
        <w:gridCol w:w="954"/>
        <w:gridCol w:w="1559"/>
      </w:tblGrid>
      <w:tr w:rsidR="009E3FC1" w:rsidRPr="009E3FC1" w:rsidTr="009E3FC1">
        <w:trPr>
          <w:tblHeader/>
        </w:trPr>
        <w:tc>
          <w:tcPr>
            <w:tcW w:w="724" w:type="dxa"/>
            <w:vAlign w:val="center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39" w:type="dxa"/>
            <w:vAlign w:val="center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รายละเอียดตัวชี้วัดย่อย</w:t>
            </w:r>
          </w:p>
        </w:tc>
        <w:tc>
          <w:tcPr>
            <w:tcW w:w="889" w:type="dxa"/>
            <w:vAlign w:val="center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54" w:type="dxa"/>
            <w:vAlign w:val="center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559" w:type="dxa"/>
            <w:vAlign w:val="center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ตัวตั้ง/ตัวหาร</w:t>
            </w: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๑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อัตราผู้ป่วยเบาหวานที่การควบคุมระดับน้ำตาลได้ดี(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FBS=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๗๐-๑๓๐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mg/dl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)ไม่น้อยกว่าร้อยละ๔๐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๑.๑ อัตราการควบคุมระดับน้ำตาลได้ดี มากกว่าร้อยละ๔๐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๑.๒ อัตราการควบคุมระดับน้ำตาลได้ดี ร้อยละ๓๐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๓๙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๑.๓ อัตราการควบคุมระดับน้ำตาลได้ดี ร้อยละ ๒๐-๒๙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๑.๔ อัตราการควบคุมระดับน้ำตาลได้ดี น้อยกว่าร้อยละ๒๐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(๔๐)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..๒๐....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๓๓.๓๑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๒,๕๕๒/๘๕๐</w:t>
            </w: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๒อัตราการคัดกรองภาวะแทรกซ้อนทาง ตา ไต เท้า และ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ในผู้ป่วยเบาหวาน มากกว่าร้อยละ๗๐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๑การคัดกรองภาวะแทรกซ้อนทาง ตา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อัตราการคัดกรองภาวะแทรกซ้อนทางตา 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อัตราการคัดกรองภาวะแทรกซ้อนทางตา ร้อยละ ๕๐-๖๙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อัตราการคัดกรองภาวะแทรกซ้อนทางตา น้อยกว่าร้อยละ ๕๐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(๖๐)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(๑๕)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..............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๕๑.๖๘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๑๓๑๙/๒๕๕๒</w:t>
            </w: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9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๒การคัดกรองภาวะแทรกซ้อนทาง ไต 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อัตราการคัดกรองภาวะแทรกซ้อนทางไต 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อัตราการคัดกรองภาวะแทรกซ้อนทางไต ร้อยละ ๕๐-๖๙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อัตราการคัดกรองภาวะแทรกซ้อนทางไต น้อยกว่าร้อยละ ๕๐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๓การคัดกรองภาวะแทรกซ้อนทาง เท้า 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อัตราการคัดกรองภาวะแทรกซ้อนทางเท้า 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อัตราการคัดกรองภาวะแทรกซ้อนทางเท้า ร้อยละ ๕๐-๖๙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อัตราการคัดกรองภาวะแทรกซ้อนทางเท้าน้อยกว่าร้อยละ ๕๐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CVD Risk 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๕๐-๖๙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น้อยกว่าร้อยละ ๕๐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(๑๕)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(๑๕)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(๑๕)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๖๗.๔๓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๑๗๒๐ / ๒๕๕๑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๖๓.๑๓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๑๖๑๒ / ๒๕๕๒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๘๐.๑๓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๒๐๔๔./ ๒๕๕๒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๓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อัตราผู้ป่วยความดันโลหิตสูงที่ควบคุมความดันโลหิตได้ดี ไม่น้อยกว่าร้อยละ๕๐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๓.๑อัตราการควบคุมระดับความดันโลหิตได้ดี มากกว่าร้อยละ๕๐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๓.๒ อัตราการควบคุมระดับความดันโลหิตได้ดี ร้อยละ๔๐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๓.๓อัตราการควบคุมระดับความดันโลหิตได้ดี ร้อยละ ๓๐-๓๙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๓.๔ อัตราการควบคุมระดับความดันโลหิตได้ดี น้อยกว่าร้อยละ๓๐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lastRenderedPageBreak/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..............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๗๗.๔๘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๑๙๗๗ /๒๕๕๒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๔อัตราการคัดกรองภาวะแทรกซ้อนทาง ไตและ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ในผู้ป่วยความดันโลหิตสูง มากกว่าร้อยละ๗๐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๑การคัดกรองภาวะแทรกซ้อนทาง ไต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อัตราการคัดกรองภาวะแทรกซ้อนทางไต 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อัตราการคัดกรองภาวะแทรกซ้อนทางไต ร้อยละ ๕๐-๖๙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อัตราการคัดกรองภาวะแทรกซ้อนทางไต น้อยกว่าร้อยละ ๕๐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๒การคัดกรองภาวะแทรกซ้อนทาง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มากกว่าร้อยละ ๗๐</w:t>
            </w:r>
          </w:p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๕๐-๖๙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อัตราการคัดกรองภาวะแทรกซ้อน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น้อยกว่าร้อยละ ๕๐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๖๖.๓๗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๑๐๕๗/๑๕๙๓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 ที่ ๕ อัตราการตายจากโรคหลอดเลือดหัวใจ ไม่เกิน ๒๓ ต่อประชากรแสนคน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๑.๕๒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๗/๑๕๙๓</w:t>
            </w:r>
          </w:p>
        </w:tc>
      </w:tr>
      <w:tr w:rsidR="009E3FC1" w:rsidRPr="009E3FC1" w:rsidTr="009E3FC1">
        <w:tc>
          <w:tcPr>
            <w:tcW w:w="72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939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 ที่ ๖อัตราตายจากโรคหลอดเลือดสมอง ไม่เกิน ๑๒ ต่อประชากรแสนคน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๙.๑๖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๙ /๑๕๙๓</w:t>
            </w:r>
          </w:p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9E3FC1">
        <w:tc>
          <w:tcPr>
            <w:tcW w:w="6663" w:type="dxa"/>
            <w:gridSpan w:val="2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๒๐๐</w:t>
            </w:r>
          </w:p>
        </w:tc>
        <w:tc>
          <w:tcPr>
            <w:tcW w:w="954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๑๖๐</w:t>
            </w:r>
          </w:p>
        </w:tc>
        <w:tc>
          <w:tcPr>
            <w:tcW w:w="155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50D71" w:rsidRDefault="00C50D7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50D71" w:rsidRDefault="00C50D7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50D71" w:rsidRDefault="00C50D7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</w:p>
    <w:tbl>
      <w:tblPr>
        <w:tblW w:w="0" w:type="auto"/>
        <w:tblInd w:w="2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1"/>
        <w:gridCol w:w="1792"/>
        <w:gridCol w:w="2729"/>
      </w:tblGrid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 อ.หนอง</w:t>
            </w:r>
            <w:proofErr w:type="spellStart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กุง</w:t>
            </w:r>
            <w:proofErr w:type="spellEnd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ศรี</w:t>
            </w:r>
          </w:p>
        </w:tc>
      </w:tr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ไม่น้อยกว่า๑๘๐คะแนน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๑๗๐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๑๗๙คะแนน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๑๖๐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๑๖๙คะแนน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</w:tr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๑๕๙คะแนน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FC1" w:rsidRPr="009E3FC1" w:rsidTr="00C50D71">
        <w:tc>
          <w:tcPr>
            <w:tcW w:w="262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น้อยกว่าร้อยละ ๑๕๐</w:t>
            </w:r>
          </w:p>
        </w:tc>
        <w:tc>
          <w:tcPr>
            <w:tcW w:w="1792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729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ปัจจัยความสำเร็จ.......................................................................................................................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ปัญหาอุปสรรค...........................................................................................................................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ข้อเสนอแนะ................................................................................................................................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ลงชื่อผู้ประเมิน................................ตำแหน่ง...........................................ว/ด/ป...................................</w:t>
      </w:r>
    </w:p>
    <w:p w:rsidR="009E3FC1" w:rsidRPr="009E3FC1" w:rsidRDefault="009E3FC1" w:rsidP="009E3FC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คำอธิบายผลลัพธ์ และแนวทางการจัดเก็บข้อมูล</w:t>
      </w:r>
    </w:p>
    <w:p w:rsidR="009E3FC1" w:rsidRPr="009E3FC1" w:rsidRDefault="009E3FC1" w:rsidP="009E3FC1">
      <w:pPr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 ๑.</w:t>
      </w:r>
      <w:r w:rsidRPr="009E3FC1">
        <w:rPr>
          <w:rFonts w:ascii="TH SarabunPSK" w:hAnsi="TH SarabunPSK" w:cs="TH SarabunPSK"/>
          <w:sz w:val="32"/>
          <w:szCs w:val="32"/>
          <w:cs/>
        </w:rPr>
        <w:t>อัตราผู้ป่วยเบาหวานที่การควบคุมระดับน้ำตาลได้ดีไม่น้อยกว่าร้อยละ๔๐</w:t>
      </w:r>
    </w:p>
    <w:tbl>
      <w:tblPr>
        <w:tblW w:w="9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7091"/>
      </w:tblGrid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อัตราผู้ป่วยเบาหวานที่การควบคุมระดับน้ำตาลได้ดี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ผู้ป่วยโรคเบาหวานที่ควบคุมระดับน้ำตาลในเลือดได้ดี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ผู้ป่วยที่ได้รับการการขึ้นทะเบียนโรคเบาหวาน และอาศัยอยู่ในพื้นที่ และได้รับการตรวจ ค่าระดับน้ำตาล หลังอดอาหาร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Fasting Plasma Glucose (FPG)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Fasting Capillary Glucose (FCG)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มีค่าระดับน้ำตาลในช่วง ๗๐-๑๓๐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mg/dl.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 ๒ ครั้ง สุดท้ายต่อเนื่อง ในช่วงปีงบประมาณ ๒๕๕๙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วิธีประมวลผลของ</w:t>
            </w:r>
          </w:p>
          <w:p w:rsidR="009E3FC1" w:rsidRPr="009E3FC1" w:rsidRDefault="009E3FC1" w:rsidP="009E3F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จ.กาฬสินธุ์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คิดจาก ๔๓ แฟ้ม (ช่วงปีงบประมาณ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ผู้ป่วยที่ได้รับการขึ้นทะเบียนโรคเบาหวาน อาศัยอยู่ในพื้นที่รับผิดชอบ มีค่าระดับน้ำตาลหลังอดอาหาร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Fasting Plasma Glucose (FPG)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Fasting Capillary Glucose (FCG)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ในช่วง ๗๐-๑๓๐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mg/dl.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 ๒ ครั้ง สุดท้ายต่อเนื่องกัน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 ผู้ป่วยที่ได้รับการขึ้นทะเบียนโรคเบาหวาน และอาศัยอยู่ในพื้นที่รับผิดชอบที่มา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รับการตรวจ ติดตามในคลินิกบริการทั้งหมด 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เกณฑ์เป้าหมาย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ไม่น้อยกว่าร้อยละ ๔๐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จำนวนผู้ป่วยที่ได้รับการขึ้นทะเบียนโรคเบาหวาน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บันทึกโปรแกรมผ่านระบบ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HIS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ของหน่วยบริการ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 ๔๓แฟ้ม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๑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จำนวนผู้ป่วยเบาหวานที่ควบคุมระดับน้ำตาลในเลือดได้ดี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๒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เบาหวานที่ขึ้นทะเบียนและอยู่ในพื้นที่รับผิดชอบมารับการตรวจติดตามในคลินิกบริการทั้งหมด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A/B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091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 ๑ ครั้ง (๓๑ ก.ค. ๕๙)</w:t>
            </w:r>
          </w:p>
        </w:tc>
      </w:tr>
    </w:tbl>
    <w:p w:rsidR="009E3FC1" w:rsidRPr="009E3FC1" w:rsidRDefault="009E3FC1" w:rsidP="009E3FC1">
      <w:pPr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  ๒</w:t>
      </w:r>
      <w:r w:rsidRPr="009E3FC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E3FC1">
        <w:rPr>
          <w:rFonts w:ascii="TH SarabunPSK" w:hAnsi="TH SarabunPSK" w:cs="TH SarabunPSK"/>
          <w:sz w:val="32"/>
          <w:szCs w:val="32"/>
          <w:cs/>
        </w:rPr>
        <w:t>อัตราการคัดกรองภาวะแทรกซ้อนทาง ตา ไต เท้า และ</w:t>
      </w:r>
      <w:r w:rsidRPr="009E3FC1">
        <w:rPr>
          <w:rFonts w:ascii="TH SarabunPSK" w:hAnsi="TH SarabunPSK" w:cs="TH SarabunPSK"/>
          <w:sz w:val="32"/>
          <w:szCs w:val="32"/>
        </w:rPr>
        <w:t xml:space="preserve">CVD Risk </w:t>
      </w:r>
      <w:r w:rsidRPr="009E3FC1">
        <w:rPr>
          <w:rFonts w:ascii="TH SarabunPSK" w:hAnsi="TH SarabunPSK" w:cs="TH SarabunPSK"/>
          <w:sz w:val="32"/>
          <w:szCs w:val="32"/>
          <w:cs/>
        </w:rPr>
        <w:t>ในผู้ป่วยเบาหวาน ไม่น้อยกว่าร้อยละ ๗๐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7087"/>
      </w:tblGrid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อัตราการคัดกรองภาวะแทรกซ้อนทาง ตา ไต เท้า และ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ในผู้ป่วยเบาหวาน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ผู้ป่วยโรคเบาหวาน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ผู้ป่วยที่ได้รับการการขึ้นทะเบียนโรคเบาหวาน และอาศัยอยู่ในพื้นที่รับผิดชอบ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การคัดกรองภาวะแทรกซ้อนทางตา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ด้วยเครื่องตรวจจอประสาทตาอัตโนมัติ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Fundus  Camera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การคัดกรองภาวะแทรกซ้อนทางไต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(ผล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Urine albumin / </w:t>
            </w:r>
            <w:proofErr w:type="spellStart"/>
            <w:r w:rsidRPr="009E3FC1">
              <w:rPr>
                <w:rFonts w:ascii="TH SarabunPSK" w:hAnsi="TH SarabunPSK" w:cs="TH SarabunPSK"/>
                <w:sz w:val="32"/>
                <w:szCs w:val="32"/>
              </w:rPr>
              <w:t>Creatinine</w:t>
            </w:r>
            <w:proofErr w:type="spellEnd"/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การคัดกรองภาวะแทรกซ้อนทางเท้า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Monofilament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CVD risk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ด้วยแบบประเมิน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Color Chart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๒๕๕๙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วิธีประมวลผล</w:t>
            </w:r>
            <w:proofErr w:type="spellStart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ของจ</w:t>
            </w:r>
            <w:proofErr w:type="spellEnd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.กาฬสินธุ์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คิดจาก ๔๓ แฟ้ม (ช่วงปีงบประมาณ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 ผู้ป่วยที่ได้รับการขึ้นทะเบียนโรคเบาหวาน และอาศัยอยู่ในพื้นที่รับผิดชอบ และได้คัดกรองภาวะแทรกซ้อนทาง ตา ไต เท้า และ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 ผู้ป่วยที่ได้รับการขึ้นทะเบียนโรคเบาหวาน ในพื้นที่รับผิดชอบทั้งหมด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เกณฑ์เป้าหมาย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อย่างละ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มากกว่าร้อยละ ๗๐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จำนวนผู้ป่วยที่ได้รับการขึ้นทะเบียนโรคเบาหวาน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บันทึกโปรแกรมผ่านระบบ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HIS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ของหน่วยบริการ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 ๔๓แฟ้ม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๑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จำนวนผู้ป่วยเบาหวานที่ได้รับการคัดกรองภาวะแทรกซ้อนทาง ตา ไต เท้า และ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๒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จำนวนผู้ป่วยเบาหวานที่ขึ้นทะเบียนทั้งหมดในเขตรับผิดชอบ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A/B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08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 ๑ ครั้ง (๓๑ ก.ค. ๕๙)</w:t>
            </w:r>
          </w:p>
        </w:tc>
      </w:tr>
    </w:tbl>
    <w:p w:rsidR="00C50D71" w:rsidRPr="00C50D71" w:rsidRDefault="00C50D71" w:rsidP="009E3FC1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E3FC1" w:rsidRPr="009E3FC1" w:rsidRDefault="009E3FC1" w:rsidP="009E3FC1">
      <w:pPr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ผลลัพธ์ที่๓</w:t>
      </w:r>
      <w:r w:rsidRPr="009E3FC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E3FC1">
        <w:rPr>
          <w:rFonts w:ascii="TH SarabunPSK" w:hAnsi="TH SarabunPSK" w:cs="TH SarabunPSK"/>
          <w:sz w:val="32"/>
          <w:szCs w:val="32"/>
          <w:cs/>
        </w:rPr>
        <w:t>อัตราผู้ป่วยความดันโลหิตสูงที่ควบคุมความดันโลหิตได้ดี ไม่น้อยกว่าร้อยละ๕๐</w:t>
      </w:r>
    </w:p>
    <w:tbl>
      <w:tblPr>
        <w:tblpPr w:leftFromText="180" w:rightFromText="180" w:vertAnchor="text" w:horzAnchor="margin" w:tblpY="25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770"/>
      </w:tblGrid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ร้อยละผู้ป่วยความดันโลหิตสูงที่ควบคุมความดันโลหิตได้ดี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ผู้ป่วยโรคความดันโลหิตสูงที่ควบคุมความดันโลหิตได้ดี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๑.ในผู้ป่วยความดันโลหิตสูงทั่วไปที่ไม่มีเบาหวานร่วม มีระดับความดันโลหิต ๒ครั้งสุดท้ายติดต่อกัน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๑๔๐/๙๐มม.ปรอท.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๒.ในผู้ป่วยความดันโลหิตสูงที่มีเบาหวานร่วม มีระดับความดันโลหิต๒ครั้ง สุดท้ายติดต่อกัน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๑๔๐/๘๐มม.ปรอท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๒๕๕๙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วิธีประมวลผล</w:t>
            </w:r>
            <w:proofErr w:type="spellStart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ของจ</w:t>
            </w:r>
            <w:proofErr w:type="spellEnd"/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.กาฬสินธุ์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คิดจาก ๔๓ แฟ้ม (ช่วงปีงบประมาณ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.ผู้ป่วยที่ได้รับการขึ้นทะเบียนโรคความดันโลหิตสูง อาศัยอยู่ในพื้นที่รับผิดชอบ  มีระดับความดันโลหิตที่ควบคุมได้ดีตามเกณฑ์ที่</w:t>
            </w:r>
            <w:proofErr w:type="spellStart"/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๑)ในผู้ป่วยความดันโลหิตสูงทั่วไปที่ไม่มีเบาหวานร่วม มีระดับความดันโลหิต ๒ครั้งสุดท้ายติดต่อกัน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๑๔๐/๙๐มม.ปรอท.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๒)ในผู้ป่วยความดันโลหิตสูงที่มีเบาหวานร่วม มีระดับความดันโลหิต๒ครั้ง สุดท้ายติดต่อกัน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๑๔๐/๘๐มม.ปรอท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 ผู้ป่วยที่ได้รับการขึ้นทะเบียนโรคความดันโลหิตสูง อาศัยอยู่ในพื้นที่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รับผิดชอบ ที่มารับการตรวจติดตามในคลินิกบริการทั้งหมด  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เกณฑ์เป้าหมาย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ไม่น้อยกว่าร้อยละ ๕๐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จำนวนผู้ป่วยที่ได้รับการขึ้นทะเบียนโรคความดันโลหิตสูง ที่ได้รับการติดตามในคลินิกโรคเรื้อรัง/คลินิกอายุรก</w:t>
            </w:r>
            <w:proofErr w:type="spellStart"/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บันทึกโปรแกรมผ่านระบบ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HIS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ของหน่วยบริการ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 ๔๓แฟ้ม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๑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จำนวนผู้ป่วยความดันโลหิตสูงที่ควบคุมระดับความดันโลหิตได้ดี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๒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ป่วยความดันโลหิตสูงที่ขึ้นทะเบียนอยู่ในพื้นที่รับผิดชอบที่มารับการตรวจติดตามในคลินิกบริการทั้งหมด  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A/B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9E3FC1" w:rsidRPr="009E3FC1" w:rsidTr="009E3FC1">
        <w:tc>
          <w:tcPr>
            <w:tcW w:w="2836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677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 ๑ ครั้ง (๓๑ ก.ค. ๕๙)</w:t>
            </w:r>
          </w:p>
        </w:tc>
      </w:tr>
    </w:tbl>
    <w:p w:rsidR="009E3FC1" w:rsidRPr="00C50D71" w:rsidRDefault="009E3FC1" w:rsidP="009E3FC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E3FC1" w:rsidRPr="009E3FC1" w:rsidRDefault="009E3FC1" w:rsidP="009E3FC1">
      <w:pPr>
        <w:ind w:right="-1039"/>
        <w:rPr>
          <w:rFonts w:ascii="TH SarabunPSK" w:hAnsi="TH SarabunPSK" w:cs="TH SarabunPSK"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  ๔</w:t>
      </w:r>
      <w:r w:rsidRPr="009E3FC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E3FC1">
        <w:rPr>
          <w:rFonts w:ascii="TH SarabunPSK" w:hAnsi="TH SarabunPSK" w:cs="TH SarabunPSK"/>
          <w:sz w:val="32"/>
          <w:szCs w:val="32"/>
          <w:cs/>
        </w:rPr>
        <w:t xml:space="preserve">อัตราการคัดกรองภาวะแทรกซ้อนทาง ไต  และ </w:t>
      </w:r>
      <w:r w:rsidRPr="009E3FC1">
        <w:rPr>
          <w:rFonts w:ascii="TH SarabunPSK" w:hAnsi="TH SarabunPSK" w:cs="TH SarabunPSK"/>
          <w:sz w:val="32"/>
          <w:szCs w:val="32"/>
        </w:rPr>
        <w:t xml:space="preserve">CVD Risk </w:t>
      </w:r>
      <w:r w:rsidRPr="009E3FC1">
        <w:rPr>
          <w:rFonts w:ascii="TH SarabunPSK" w:hAnsi="TH SarabunPSK" w:cs="TH SarabunPSK"/>
          <w:sz w:val="32"/>
          <w:szCs w:val="32"/>
          <w:cs/>
        </w:rPr>
        <w:t>ในผู้ป่วยความดันโลหิตสูง ไม่น้อยกว่าร้อยละ ๗๐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513"/>
      </w:tblGrid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อัตราการคัดกรองภาวะแทรกซ้อนทาง ไต และ 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CVD Risk 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ในผู้ป่วยความดันโลหิตสูง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ผู้ป่วยโรคความดันโลหิตสูง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ผู้ป่วยที่ได้รับการการขึ้นทะเบียนโรคความดันโลหิตสูง และอาศัยอยู่ในพื้นที่รับผิดชอบ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มีการคัดกรองภาวะแทรกซ้อนทางไต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(ผล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Urine albumin / </w:t>
            </w:r>
            <w:proofErr w:type="spellStart"/>
            <w:r w:rsidRPr="009E3FC1">
              <w:rPr>
                <w:rFonts w:ascii="TH SarabunPSK" w:hAnsi="TH SarabunPSK" w:cs="TH SarabunPSK"/>
                <w:sz w:val="32"/>
                <w:szCs w:val="32"/>
              </w:rPr>
              <w:t>Creatinine</w:t>
            </w:r>
            <w:proofErr w:type="spellEnd"/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มีการคัดกรองภาวะแทรกซ้อน</w:t>
            </w: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CVD risk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ด้วยแบบประเมิน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Color Chart </w:t>
            </w:r>
          </w:p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๒๕๕๙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วิธีประมวลผลของ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จ.กาฬสินธุ์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คิดจาก ๔๓ แฟ้ม (ช่วงปีงบประมาณ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. ผู้ป่วยที่ได้รับการขึ้นทะเบียนโรคความดันโลหิตสูง และอาศัยอยู่ในพื้นที่รับผิดชอบ และได้คัดกรองภาวะแทรกซ้อนทาง ไต และ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ผู้ป่วยที่ได้รับการขึ้นทะเบียนโรคความดันโลหิตสูง และอาศัยอยู่ในพื้นที่รับผิดชอบ 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ไม่น้อยกว่าร้อยละ ๗๐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จำนวนผู้ป่วยที่ได้รับการขึ้นทะเบียนโรคความดันโลหิตสูง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วิธีการจัดเก็บข้อมูล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บันทึกโปรแกรมผ่านระบบ 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HIS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ของหน่วยบริการ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 ๔๓แฟ้ม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๑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จำนวนผู้ป่วยความดันโลหิตสูงที่คัดกรองภาวะแทรกซ้อนทาง ไตและ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๒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จำนวนผู้ป่วยความดันโลหิตสูงที่ขึ้นทะเบียนทั้งหมดในเขตรับผิดชอบ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A/B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9E3FC1" w:rsidRPr="009E3FC1" w:rsidTr="009E3FC1">
        <w:tc>
          <w:tcPr>
            <w:tcW w:w="2410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513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 ๑ ครั้ง (๓๑ ก.ค. ๕๙)</w:t>
            </w:r>
          </w:p>
        </w:tc>
      </w:tr>
    </w:tbl>
    <w:p w:rsidR="009E3FC1" w:rsidRPr="00C50D71" w:rsidRDefault="009E3FC1" w:rsidP="009E3FC1">
      <w:pPr>
        <w:rPr>
          <w:rFonts w:ascii="TH SarabunPSK" w:hAnsi="TH SarabunPSK" w:cs="TH SarabunPSK"/>
          <w:sz w:val="16"/>
          <w:szCs w:val="16"/>
        </w:rPr>
      </w:pPr>
    </w:p>
    <w:p w:rsidR="009E3FC1" w:rsidRPr="009E3FC1" w:rsidRDefault="009E3FC1" w:rsidP="009E3FC1">
      <w:pPr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 ๕</w:t>
      </w:r>
      <w:r w:rsidRPr="009E3FC1">
        <w:rPr>
          <w:rFonts w:ascii="TH SarabunPSK" w:hAnsi="TH SarabunPSK" w:cs="TH SarabunPSK"/>
          <w:sz w:val="32"/>
          <w:szCs w:val="32"/>
          <w:cs/>
        </w:rPr>
        <w:t>อัตราการตายจากโรคหลอดเลือดหัวใจ ไม่เกิน ๒๓ ต่อประชากรแสนคน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237"/>
      </w:tblGrid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tabs>
                <w:tab w:val="left" w:pos="2586"/>
              </w:tabs>
              <w:rPr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ตัวชี้วัดคุณภาพการบำบัดรักษา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 xml:space="preserve">อัตราการตายจากโรคหลอดเลือดหัวใจ 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คำนิยาม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อัตราตายจากโรคหลอดเลือดหัวใจ</w:t>
            </w:r>
            <w:r w:rsidRPr="009E3FC1">
              <w:rPr>
                <w:color w:val="auto"/>
                <w:sz w:val="32"/>
                <w:szCs w:val="32"/>
                <w:cs/>
              </w:rPr>
              <w:t>หมายถึงจำนวนตายจากโรคหลอดเลือดหัวใจ</w:t>
            </w:r>
            <w:r w:rsidRPr="009E3FC1">
              <w:rPr>
                <w:color w:val="auto"/>
                <w:sz w:val="32"/>
                <w:szCs w:val="32"/>
              </w:rPr>
              <w:t xml:space="preserve"> (</w:t>
            </w:r>
            <w:r w:rsidRPr="009E3FC1">
              <w:rPr>
                <w:color w:val="auto"/>
                <w:sz w:val="32"/>
                <w:szCs w:val="32"/>
                <w:cs/>
              </w:rPr>
              <w:t>รหัส</w:t>
            </w:r>
            <w:r w:rsidRPr="009E3FC1">
              <w:rPr>
                <w:color w:val="auto"/>
                <w:sz w:val="32"/>
                <w:szCs w:val="32"/>
              </w:rPr>
              <w:t xml:space="preserve"> ICD-</w:t>
            </w:r>
            <w:r w:rsidRPr="009E3FC1">
              <w:rPr>
                <w:color w:val="auto"/>
                <w:sz w:val="32"/>
                <w:szCs w:val="32"/>
                <w:cs/>
              </w:rPr>
              <w:t>๑๐</w:t>
            </w:r>
            <w:r w:rsidRPr="009E3FC1">
              <w:rPr>
                <w:color w:val="auto"/>
                <w:sz w:val="32"/>
                <w:szCs w:val="32"/>
              </w:rPr>
              <w:t xml:space="preserve"> =I</w:t>
            </w:r>
            <w:r w:rsidRPr="009E3FC1">
              <w:rPr>
                <w:color w:val="auto"/>
                <w:sz w:val="32"/>
                <w:szCs w:val="32"/>
                <w:cs/>
              </w:rPr>
              <w:t>๒๐</w:t>
            </w:r>
            <w:r w:rsidRPr="009E3FC1">
              <w:rPr>
                <w:color w:val="auto"/>
                <w:sz w:val="32"/>
                <w:szCs w:val="32"/>
              </w:rPr>
              <w:t>-I</w:t>
            </w:r>
            <w:r w:rsidRPr="009E3FC1">
              <w:rPr>
                <w:color w:val="auto"/>
                <w:sz w:val="32"/>
                <w:szCs w:val="32"/>
                <w:cs/>
              </w:rPr>
              <w:t>๒๕</w:t>
            </w:r>
            <w:r w:rsidRPr="009E3FC1">
              <w:rPr>
                <w:color w:val="auto"/>
                <w:sz w:val="32"/>
                <w:szCs w:val="32"/>
              </w:rPr>
              <w:t>)</w:t>
            </w:r>
            <w:r w:rsidRPr="009E3FC1">
              <w:rPr>
                <w:color w:val="auto"/>
                <w:sz w:val="32"/>
                <w:szCs w:val="32"/>
                <w:cs/>
              </w:rPr>
              <w:t xml:space="preserve"> ทุกกลุ่มอายุต่อประชากรแสนคนในช่วงปีนั้น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๒๓ ต่อประชากรแสนคน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จำนวนประชากรไทยตามทะเบียนราษฎร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วิธีการจัดเก็บ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เมื่อมีการเสียชีวิตของผู้ป่วยโรคหลอดเลือดหัวใจ รหัส</w:t>
            </w:r>
            <w:r w:rsidRPr="009E3FC1">
              <w:rPr>
                <w:color w:val="auto"/>
                <w:sz w:val="32"/>
                <w:szCs w:val="32"/>
              </w:rPr>
              <w:t xml:space="preserve"> ICD-</w:t>
            </w:r>
            <w:r w:rsidRPr="009E3FC1">
              <w:rPr>
                <w:color w:val="auto"/>
                <w:sz w:val="32"/>
                <w:szCs w:val="32"/>
                <w:cs/>
              </w:rPr>
              <w:t>๑๐</w:t>
            </w:r>
            <w:r w:rsidRPr="009E3FC1">
              <w:rPr>
                <w:color w:val="auto"/>
                <w:sz w:val="32"/>
                <w:szCs w:val="32"/>
              </w:rPr>
              <w:t xml:space="preserve"> =I</w:t>
            </w:r>
            <w:r w:rsidRPr="009E3FC1">
              <w:rPr>
                <w:color w:val="auto"/>
                <w:sz w:val="32"/>
                <w:szCs w:val="32"/>
                <w:cs/>
              </w:rPr>
              <w:t>๒๐</w:t>
            </w:r>
            <w:r w:rsidRPr="009E3FC1">
              <w:rPr>
                <w:color w:val="auto"/>
                <w:sz w:val="32"/>
                <w:szCs w:val="32"/>
              </w:rPr>
              <w:t>-I</w:t>
            </w:r>
            <w:r w:rsidRPr="009E3FC1">
              <w:rPr>
                <w:color w:val="auto"/>
                <w:sz w:val="32"/>
                <w:szCs w:val="32"/>
                <w:cs/>
              </w:rPr>
              <w:t>๒๕</w:t>
            </w:r>
            <w:r w:rsidRPr="009E3FC1">
              <w:rPr>
                <w:color w:val="auto"/>
                <w:sz w:val="32"/>
                <w:szCs w:val="32"/>
              </w:rPr>
              <w:t>)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ฐานข้อมูลการตายทะเบียนราษฎร์ จาก</w:t>
            </w:r>
            <w:proofErr w:type="spellStart"/>
            <w:r w:rsidRPr="009E3FC1">
              <w:rPr>
                <w:color w:val="auto"/>
                <w:sz w:val="32"/>
                <w:szCs w:val="32"/>
                <w:cs/>
              </w:rPr>
              <w:t>มรณ</w:t>
            </w:r>
            <w:proofErr w:type="spellEnd"/>
            <w:r w:rsidRPr="009E3FC1">
              <w:rPr>
                <w:color w:val="auto"/>
                <w:sz w:val="32"/>
                <w:szCs w:val="32"/>
                <w:cs/>
              </w:rPr>
              <w:t>บัตร และหนังสือรับรองการตายของสำนักนโยบายและยุทธศาสตร์(ทุกกลุ่มอายุ)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รายการข้อมูล ๑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</w:rPr>
              <w:t xml:space="preserve">A = </w:t>
            </w:r>
            <w:r w:rsidRPr="009E3FC1">
              <w:rPr>
                <w:color w:val="auto"/>
                <w:sz w:val="32"/>
                <w:szCs w:val="32"/>
                <w:cs/>
              </w:rPr>
              <w:t>จานวนการตายจากโรคหลอดเลือดหัวใจ</w:t>
            </w:r>
            <w:r w:rsidRPr="009E3FC1">
              <w:rPr>
                <w:color w:val="auto"/>
                <w:sz w:val="32"/>
                <w:szCs w:val="32"/>
              </w:rPr>
              <w:t>(</w:t>
            </w:r>
            <w:r w:rsidRPr="009E3FC1">
              <w:rPr>
                <w:color w:val="auto"/>
                <w:sz w:val="32"/>
                <w:szCs w:val="32"/>
                <w:cs/>
              </w:rPr>
              <w:t>รหัส</w:t>
            </w:r>
            <w:r w:rsidRPr="009E3FC1">
              <w:rPr>
                <w:color w:val="auto"/>
                <w:sz w:val="32"/>
                <w:szCs w:val="32"/>
              </w:rPr>
              <w:t xml:space="preserve"> ICD-</w:t>
            </w:r>
            <w:r w:rsidRPr="009E3FC1">
              <w:rPr>
                <w:color w:val="auto"/>
                <w:sz w:val="32"/>
                <w:szCs w:val="32"/>
                <w:cs/>
              </w:rPr>
              <w:t>๑๐</w:t>
            </w:r>
            <w:r w:rsidRPr="009E3FC1">
              <w:rPr>
                <w:color w:val="auto"/>
                <w:sz w:val="32"/>
                <w:szCs w:val="32"/>
              </w:rPr>
              <w:t xml:space="preserve"> =I</w:t>
            </w:r>
            <w:r w:rsidRPr="009E3FC1">
              <w:rPr>
                <w:color w:val="auto"/>
                <w:sz w:val="32"/>
                <w:szCs w:val="32"/>
                <w:cs/>
              </w:rPr>
              <w:t>๒๐</w:t>
            </w:r>
            <w:r w:rsidRPr="009E3FC1">
              <w:rPr>
                <w:color w:val="auto"/>
                <w:sz w:val="32"/>
                <w:szCs w:val="32"/>
              </w:rPr>
              <w:t>-I</w:t>
            </w:r>
            <w:r w:rsidRPr="009E3FC1">
              <w:rPr>
                <w:color w:val="auto"/>
                <w:sz w:val="32"/>
                <w:szCs w:val="32"/>
                <w:cs/>
              </w:rPr>
              <w:t>๒๕</w:t>
            </w:r>
            <w:r w:rsidRPr="009E3FC1">
              <w:rPr>
                <w:color w:val="auto"/>
                <w:sz w:val="32"/>
                <w:szCs w:val="32"/>
              </w:rPr>
              <w:t xml:space="preserve">) 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รายการข้อมูล ๒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</w:rPr>
            </w:pPr>
            <w:r w:rsidRPr="009E3FC1">
              <w:rPr>
                <w:color w:val="auto"/>
                <w:sz w:val="32"/>
                <w:szCs w:val="32"/>
              </w:rPr>
              <w:t xml:space="preserve">B = </w:t>
            </w:r>
            <w:r w:rsidRPr="009E3FC1">
              <w:rPr>
                <w:color w:val="auto"/>
                <w:sz w:val="32"/>
                <w:szCs w:val="32"/>
                <w:cs/>
              </w:rPr>
              <w:t>จานวนประชากรกลางในช่วงเวลาเดียวกัน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สูตรการคำนวณตัวชี้วัด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(A/B)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ระยะเวลาประเมิน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 ๑ครั้ง (๓๑ ก.ค. ๕๙)</w:t>
            </w:r>
          </w:p>
        </w:tc>
      </w:tr>
    </w:tbl>
    <w:p w:rsidR="009E3FC1" w:rsidRPr="009E3FC1" w:rsidRDefault="009E3FC1" w:rsidP="009E3FC1">
      <w:pPr>
        <w:rPr>
          <w:rFonts w:ascii="TH SarabunPSK" w:hAnsi="TH SarabunPSK" w:cs="TH SarabunPSK"/>
          <w:b/>
          <w:bCs/>
          <w:sz w:val="32"/>
          <w:szCs w:val="32"/>
        </w:rPr>
      </w:pPr>
      <w:r w:rsidRPr="009E3FC1">
        <w:rPr>
          <w:rFonts w:ascii="TH SarabunPSK" w:hAnsi="TH SarabunPSK" w:cs="TH SarabunPSK"/>
          <w:b/>
          <w:bCs/>
          <w:sz w:val="32"/>
          <w:szCs w:val="32"/>
          <w:cs/>
        </w:rPr>
        <w:t>ผลลัพธ์ ที่ ๖</w:t>
      </w:r>
      <w:r w:rsidRPr="009E3FC1">
        <w:rPr>
          <w:rFonts w:ascii="TH SarabunPSK" w:hAnsi="TH SarabunPSK" w:cs="TH SarabunPSK"/>
          <w:sz w:val="32"/>
          <w:szCs w:val="32"/>
          <w:cs/>
        </w:rPr>
        <w:t>อัตราตายจากโรคหลอดเลือดสมอง ไม่เกิน ๑๒ ต่อประชากรแสนคน</w:t>
      </w:r>
    </w:p>
    <w:p w:rsidR="009E3FC1" w:rsidRPr="00C50D71" w:rsidRDefault="009E3FC1" w:rsidP="009E3FC1">
      <w:pPr>
        <w:pStyle w:val="a5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237"/>
      </w:tblGrid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tabs>
                <w:tab w:val="left" w:pos="2586"/>
              </w:tabs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ตัวชี้วัดคุณภาพการบำบัดรักษา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 xml:space="preserve">อัตราการเสียชีวิตจากโรคหลอดเลือดสมอง 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คำนิยาม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อัตราตายด้วยโรคหลอดเลือดสมอง</w:t>
            </w:r>
            <w:r w:rsidRPr="009E3FC1">
              <w:rPr>
                <w:color w:val="auto"/>
                <w:sz w:val="32"/>
                <w:szCs w:val="32"/>
                <w:cs/>
              </w:rPr>
              <w:t>หมายถึงผู้ป่วยที่ถึงแก่ความตายและได้รับการวินิจฉัยว่าตายด้วยโรคหลอดเลือดสมอง</w:t>
            </w:r>
          </w:p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 xml:space="preserve">โรคหลอดเลือดสมอง </w:t>
            </w:r>
            <w:r w:rsidRPr="009E3FC1">
              <w:rPr>
                <w:color w:val="auto"/>
                <w:sz w:val="32"/>
                <w:szCs w:val="32"/>
                <w:cs/>
              </w:rPr>
              <w:t>หมายถึง ประชาชนที่เจ็บป่วยด้วยโรคหลอดเลือดสมองที่มีอาการสอดคล้องกับ</w:t>
            </w:r>
            <w:r w:rsidRPr="009E3FC1">
              <w:rPr>
                <w:color w:val="auto"/>
                <w:sz w:val="32"/>
                <w:szCs w:val="32"/>
              </w:rPr>
              <w:t xml:space="preserve"> Cerebrovascular diseases</w:t>
            </w:r>
            <w:r w:rsidRPr="009E3FC1">
              <w:rPr>
                <w:color w:val="auto"/>
                <w:sz w:val="32"/>
                <w:szCs w:val="32"/>
                <w:cs/>
              </w:rPr>
              <w:t xml:space="preserve"> ตามมาตรฐานการจำแนกโรคระหว่างประเทศขององค์กรอนามัยโลกฉบับที่๑๐ฉบับปรับปรุงโดยประเทศไทย </w:t>
            </w:r>
            <w:r w:rsidRPr="009E3FC1">
              <w:rPr>
                <w:color w:val="auto"/>
                <w:sz w:val="32"/>
                <w:szCs w:val="32"/>
              </w:rPr>
              <w:t>(ICD-</w:t>
            </w:r>
            <w:r w:rsidRPr="009E3FC1">
              <w:rPr>
                <w:color w:val="auto"/>
                <w:sz w:val="32"/>
                <w:szCs w:val="32"/>
                <w:cs/>
              </w:rPr>
              <w:t>๑๐</w:t>
            </w:r>
            <w:r w:rsidRPr="009E3FC1">
              <w:rPr>
                <w:color w:val="auto"/>
                <w:sz w:val="32"/>
                <w:szCs w:val="32"/>
              </w:rPr>
              <w:t>-TM: International Classification of Diseases and Health Related Problems -</w:t>
            </w:r>
            <w:r w:rsidRPr="009E3FC1">
              <w:rPr>
                <w:color w:val="auto"/>
                <w:sz w:val="32"/>
                <w:szCs w:val="32"/>
                <w:cs/>
              </w:rPr>
              <w:t>๑๐</w:t>
            </w:r>
            <w:r w:rsidRPr="009E3FC1">
              <w:rPr>
                <w:color w:val="auto"/>
                <w:sz w:val="32"/>
                <w:szCs w:val="32"/>
              </w:rPr>
              <w:t xml:space="preserve">-Thailand Modification) </w:t>
            </w:r>
            <w:r w:rsidRPr="009E3FC1">
              <w:rPr>
                <w:color w:val="auto"/>
                <w:sz w:val="32"/>
                <w:szCs w:val="32"/>
                <w:cs/>
              </w:rPr>
              <w:t xml:space="preserve">รหัส </w:t>
            </w:r>
            <w:r w:rsidRPr="009E3FC1">
              <w:rPr>
                <w:color w:val="auto"/>
                <w:sz w:val="32"/>
                <w:szCs w:val="32"/>
              </w:rPr>
              <w:t>I</w:t>
            </w:r>
            <w:r w:rsidRPr="009E3FC1">
              <w:rPr>
                <w:color w:val="auto"/>
                <w:sz w:val="32"/>
                <w:szCs w:val="32"/>
                <w:cs/>
              </w:rPr>
              <w:t>๖๐</w:t>
            </w:r>
            <w:r w:rsidRPr="009E3FC1">
              <w:rPr>
                <w:color w:val="auto"/>
                <w:sz w:val="32"/>
                <w:szCs w:val="32"/>
              </w:rPr>
              <w:t>-I</w:t>
            </w:r>
            <w:r w:rsidRPr="009E3FC1">
              <w:rPr>
                <w:color w:val="auto"/>
                <w:sz w:val="32"/>
                <w:szCs w:val="32"/>
                <w:cs/>
              </w:rPr>
              <w:t>๖๙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ไม่เกิน๑๒ต่อประชากรแสนคน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lastRenderedPageBreak/>
              <w:t>ประชากรกลุ่มเป้าหมาย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จำนวนประชากรไทยตามทะเบียนราษฎร์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วิธีการจัดเก็บ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เมื่อมีการตายจากโรคหลอดเลือดสมอง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  <w:cs/>
              </w:rPr>
              <w:t>ฐานข้อมูลทะเบียนราษฎร์</w:t>
            </w:r>
            <w:r w:rsidRPr="009E3FC1">
              <w:rPr>
                <w:color w:val="auto"/>
                <w:sz w:val="32"/>
                <w:szCs w:val="32"/>
              </w:rPr>
              <w:t xml:space="preserve"> (</w:t>
            </w:r>
            <w:r w:rsidRPr="009E3FC1">
              <w:rPr>
                <w:color w:val="auto"/>
                <w:sz w:val="32"/>
                <w:szCs w:val="32"/>
                <w:cs/>
              </w:rPr>
              <w:t>การตายจากมรณะบัตรและหนังสือรับรองการตายของสำนักนโยบายและยุทธศาสตร์</w:t>
            </w:r>
            <w:r w:rsidRPr="009E3FC1">
              <w:rPr>
                <w:color w:val="auto"/>
                <w:sz w:val="32"/>
                <w:szCs w:val="32"/>
              </w:rPr>
              <w:t>)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รายการข้อมูล๑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</w:rPr>
              <w:t xml:space="preserve">A = </w:t>
            </w:r>
            <w:r w:rsidRPr="009E3FC1">
              <w:rPr>
                <w:color w:val="auto"/>
                <w:sz w:val="32"/>
                <w:szCs w:val="32"/>
                <w:cs/>
              </w:rPr>
              <w:t>จำนวนการตายด้วยโรคหลอดเลือดสมองตามรหัส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รายการข้อมูล๒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Default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color w:val="auto"/>
                <w:sz w:val="32"/>
                <w:szCs w:val="32"/>
              </w:rPr>
              <w:t xml:space="preserve">B = </w:t>
            </w:r>
            <w:r w:rsidRPr="009E3FC1">
              <w:rPr>
                <w:color w:val="auto"/>
                <w:sz w:val="32"/>
                <w:szCs w:val="32"/>
                <w:cs/>
              </w:rPr>
              <w:t>จำนวนประชากรกลางปีในช่วงเวลาเดียวกัน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สูตรการคำนวณตัวชี้วัด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</w:rPr>
              <w:t xml:space="preserve">(A/B) x 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9E3FC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9E3FC1" w:rsidRPr="009E3FC1" w:rsidTr="009E3FC1">
        <w:tc>
          <w:tcPr>
            <w:tcW w:w="3006" w:type="dxa"/>
          </w:tcPr>
          <w:p w:rsidR="009E3FC1" w:rsidRPr="009E3FC1" w:rsidRDefault="009E3FC1" w:rsidP="009E3FC1">
            <w:pPr>
              <w:pStyle w:val="Default"/>
              <w:jc w:val="both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9E3FC1">
              <w:rPr>
                <w:b/>
                <w:bCs/>
                <w:color w:val="auto"/>
                <w:sz w:val="32"/>
                <w:szCs w:val="32"/>
                <w:cs/>
              </w:rPr>
              <w:t>ระยะเวลาประเมิน</w:t>
            </w:r>
          </w:p>
        </w:tc>
        <w:tc>
          <w:tcPr>
            <w:tcW w:w="6237" w:type="dxa"/>
          </w:tcPr>
          <w:p w:rsidR="009E3FC1" w:rsidRPr="009E3FC1" w:rsidRDefault="009E3FC1" w:rsidP="009E3FC1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9E3FC1">
              <w:rPr>
                <w:rFonts w:ascii="TH SarabunPSK" w:hAnsi="TH SarabunPSK" w:cs="TH SarabunPSK"/>
                <w:sz w:val="32"/>
                <w:szCs w:val="32"/>
                <w:cs/>
              </w:rPr>
              <w:t>ปีละ๑ครั้งติดตามการเปลี่ยนแปลงทุก๓เดือน</w:t>
            </w:r>
          </w:p>
        </w:tc>
      </w:tr>
    </w:tbl>
    <w:p w:rsidR="009E3FC1" w:rsidRPr="001540F6" w:rsidRDefault="009E3FC1" w:rsidP="009E3FC1">
      <w:pPr>
        <w:pStyle w:val="a5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9E3FC1" w:rsidRPr="001540F6" w:rsidRDefault="009E3FC1" w:rsidP="009E3FC1">
      <w:pPr>
        <w:pStyle w:val="a5"/>
        <w:rPr>
          <w:rFonts w:ascii="TH SarabunIT๙" w:hAnsi="TH SarabunIT๙" w:cs="TH SarabunIT๙"/>
          <w:b/>
          <w:bCs/>
          <w:sz w:val="36"/>
          <w:szCs w:val="36"/>
        </w:rPr>
      </w:pPr>
    </w:p>
    <w:p w:rsidR="009E3FC1" w:rsidRPr="009D4566" w:rsidRDefault="009E3FC1" w:rsidP="009E3FC1">
      <w:pPr>
        <w:tabs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6909" w:rsidRPr="009E3FC1" w:rsidRDefault="00B96909" w:rsidP="002A45DB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6196" w:rsidRPr="00246773" w:rsidRDefault="00136196" w:rsidP="002A45DB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6E29" w:rsidRPr="00246773" w:rsidRDefault="00C16E29" w:rsidP="009E3FC1">
      <w:pPr>
        <w:tabs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2030B" w:rsidRDefault="0002030B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C50D71" w:rsidRDefault="00C50D71" w:rsidP="002A45DB">
      <w:pPr>
        <w:spacing w:after="0" w:line="240" w:lineRule="auto"/>
        <w:rPr>
          <w:rFonts w:hint="cs"/>
        </w:rPr>
      </w:pPr>
    </w:p>
    <w:p w:rsidR="00C50D71" w:rsidRDefault="00C50D71" w:rsidP="002A45DB">
      <w:pPr>
        <w:spacing w:after="0" w:line="240" w:lineRule="auto"/>
        <w:rPr>
          <w:rFonts w:hint="cs"/>
        </w:rPr>
      </w:pPr>
    </w:p>
    <w:p w:rsidR="00C50D71" w:rsidRDefault="00C50D71" w:rsidP="002A45DB">
      <w:pPr>
        <w:spacing w:after="0" w:line="240" w:lineRule="auto"/>
        <w:rPr>
          <w:rFonts w:hint="cs"/>
        </w:rPr>
      </w:pPr>
    </w:p>
    <w:p w:rsidR="00C50D71" w:rsidRDefault="00C50D71" w:rsidP="002A45DB">
      <w:pPr>
        <w:spacing w:after="0" w:line="240" w:lineRule="auto"/>
        <w:rPr>
          <w:rFonts w:hint="cs"/>
        </w:rPr>
      </w:pPr>
    </w:p>
    <w:p w:rsidR="00C50D71" w:rsidRDefault="00C50D7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Pr="009E3FC1" w:rsidRDefault="009E3FC1" w:rsidP="009E3FC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เครื่องมือประเมินชุดที่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</w:p>
    <w:p w:rsidR="009E3FC1" w:rsidRPr="009E3FC1" w:rsidRDefault="009E3FC1" w:rsidP="009E3FC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ระดับความสำเร็จในการดำเนินงานป้องกันควบคุมวัณโรค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ตัวชี้วัดย่อย   </w:t>
      </w:r>
    </w:p>
    <w:p w:rsidR="009E3FC1" w:rsidRPr="009E3FC1" w:rsidRDefault="009E3FC1" w:rsidP="009E3FC1">
      <w:pPr>
        <w:tabs>
          <w:tab w:val="left" w:pos="70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ตัวชี้วัดที่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จำนวนผู้ป่วยวัณโรครายใหม่ที่ค้นหาและรายงานเพิ่มขึ้นร้อยละ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เทียบกับปี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๒๕๕๘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(ราย) กลุ่มเป้าหมายกำหนดโดยปัจจัยกำหนดการเกิดโรค 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(Determinants)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ทางด้านประชากรได้แก่ แรงงานข้ามชาติ ผู้ติดเชื้อ</w:t>
      </w:r>
      <w:proofErr w:type="spellStart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เอช</w:t>
      </w:r>
      <w:proofErr w:type="spellEnd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ไอวี ผู้ต้องขัง ผู้สูงอายุ ผู้ป่วยโรคเรื้อรังโดยเฉพาะโรคเบาหวาน ผู้สัมผัสใกล้ชิด ผู้ใช้สารเสพติด บุคลากรทางการแพทย์ในโรงพยาบาล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ตัวชี้วัดที่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อัตราความสำเร็จของการรักษาวัณโรครายใหม่ทุกประเภท(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New </w:t>
      </w:r>
      <w:proofErr w:type="spellStart"/>
      <w:r w:rsidRPr="009E3FC1">
        <w:rPr>
          <w:rFonts w:ascii="TH SarabunPSK" w:eastAsia="Times New Roman" w:hAnsi="TH SarabunPSK" w:cs="TH SarabunPSK"/>
          <w:sz w:val="32"/>
          <w:szCs w:val="32"/>
        </w:rPr>
        <w:t>M+New</w:t>
      </w:r>
      <w:proofErr w:type="spellEnd"/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M- </w:t>
      </w:r>
      <w:proofErr w:type="spellStart"/>
      <w:r w:rsidRPr="009E3FC1">
        <w:rPr>
          <w:rFonts w:ascii="TH SarabunPSK" w:eastAsia="Times New Roman" w:hAnsi="TH SarabunPSK" w:cs="TH SarabunPSK"/>
          <w:sz w:val="32"/>
          <w:szCs w:val="32"/>
        </w:rPr>
        <w:t>Reapse</w:t>
      </w:r>
      <w:proofErr w:type="spellEnd"/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EP)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ร้อยละ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๘๕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ตัวชี้วัดที่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ผลการประเมินโรงพยาบาลที่ผ่านเกณฑ์การประเมินมาตรฐานโรงพยาบาลคุณภาพการดูแลรักษาวัณโรค (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QTB) (≥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๙๐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คะแนน)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แนวทางการติดตามประเมินผล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</w:p>
    <w:tbl>
      <w:tblPr>
        <w:tblW w:w="10740" w:type="dxa"/>
        <w:tblInd w:w="-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1418"/>
        <w:gridCol w:w="1701"/>
      </w:tblGrid>
      <w:tr w:rsidR="009E3FC1" w:rsidRPr="009E3FC1" w:rsidTr="007D0A4E">
        <w:trPr>
          <w:cantSplit/>
          <w:tblHeader/>
        </w:trPr>
        <w:tc>
          <w:tcPr>
            <w:tcW w:w="2093" w:type="dxa"/>
            <w:vAlign w:val="center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ตัวชี้วัดมาตรการ</w:t>
            </w:r>
          </w:p>
        </w:tc>
        <w:tc>
          <w:tcPr>
            <w:tcW w:w="2693" w:type="dxa"/>
            <w:vAlign w:val="center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วิธีการวัด/จัดเก็บข้อมูล</w:t>
            </w:r>
          </w:p>
        </w:tc>
        <w:tc>
          <w:tcPr>
            <w:tcW w:w="2835" w:type="dxa"/>
            <w:vAlign w:val="center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418" w:type="dxa"/>
            <w:vAlign w:val="center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ความถี่ในการเก็บข้อมูล</w:t>
            </w:r>
          </w:p>
        </w:tc>
        <w:tc>
          <w:tcPr>
            <w:tcW w:w="1701" w:type="dxa"/>
            <w:vAlign w:val="center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E3FC1" w:rsidRPr="009E3FC1" w:rsidTr="007D0A4E">
        <w:tc>
          <w:tcPr>
            <w:tcW w:w="2093" w:type="dxa"/>
          </w:tcPr>
          <w:p w:rsidR="009E3FC1" w:rsidRPr="009E3FC1" w:rsidRDefault="00B812BB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จำนวนผู้ป่วยวัณโรครายใหม่ที่ค้นหาและรายงานเพิ่มขึ้นร้อยละ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เทียบกับปี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๕๗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(ราย)</w:t>
            </w:r>
          </w:p>
        </w:tc>
        <w:tc>
          <w:tcPr>
            <w:tcW w:w="2693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จำนวนผู้ป่วยวัณโรคที่ตรวจพบและขึ้นทะเบียนรักษา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NewM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+/ </w:t>
            </w: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NewM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-/EP)</w:t>
            </w:r>
          </w:p>
        </w:tc>
        <w:tc>
          <w:tcPr>
            <w:tcW w:w="2835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รายงาน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TB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๐๗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ผ่านระบบ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Online TB Data Feedback (</w:t>
            </w:r>
            <w:hyperlink r:id="rId7" w:history="1">
              <w:r w:rsidRPr="009E3FC1">
                <w:rPr>
                  <w:rFonts w:ascii="TH SarabunPSK" w:eastAsia="Calibri" w:hAnsi="TH SarabunPSK" w:cs="TH SarabunPSK"/>
                  <w:color w:val="0000FF"/>
                  <w:sz w:val="32"/>
                  <w:szCs w:val="32"/>
                  <w:u w:val="single"/>
                </w:rPr>
                <w:t>www.tbthailand.org/</w:t>
              </w:r>
            </w:hyperlink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data)</w:t>
            </w:r>
          </w:p>
        </w:tc>
        <w:tc>
          <w:tcPr>
            <w:tcW w:w="1418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ทุกไตรมาส</w:t>
            </w:r>
          </w:p>
        </w:tc>
        <w:tc>
          <w:tcPr>
            <w:tcW w:w="1701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.กาฬสินธุ์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ทุกคปสอ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E3FC1" w:rsidRPr="009E3FC1" w:rsidTr="007D0A4E">
        <w:tc>
          <w:tcPr>
            <w:tcW w:w="2093" w:type="dxa"/>
          </w:tcPr>
          <w:p w:rsidR="009E3FC1" w:rsidRPr="009E3FC1" w:rsidRDefault="00B812BB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อัตราความสำเร็จการรักษาวัณโรครายใหม่ทุกประเภท</w:t>
            </w:r>
          </w:p>
        </w:tc>
        <w:tc>
          <w:tcPr>
            <w:tcW w:w="2693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ตัวตั้ง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จำนวนผู้ป่วยวัณโรครายใหม่ที่ได้รับการรักษาหายและครบรวมกัน 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ตัวหาร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จำนวนผู้ป่วยวัณโรครายใหม่ที่ขึ้นทะเบียนรักษาในรอบปีเดียวกัน</w:t>
            </w:r>
          </w:p>
        </w:tc>
        <w:tc>
          <w:tcPr>
            <w:tcW w:w="2835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รายงาน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TB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๐๗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ผ่านระบบ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Online TB Data Feedback (www.tbthailand.org/data)</w:t>
            </w:r>
          </w:p>
        </w:tc>
        <w:tc>
          <w:tcPr>
            <w:tcW w:w="1418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ทุกไตรมาส</w:t>
            </w:r>
          </w:p>
        </w:tc>
        <w:tc>
          <w:tcPr>
            <w:tcW w:w="1701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.กาฬสินธุ์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ทุกคปสอ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E3FC1" w:rsidRPr="009E3FC1" w:rsidTr="007D0A4E">
        <w:tc>
          <w:tcPr>
            <w:tcW w:w="2093" w:type="dxa"/>
          </w:tcPr>
          <w:p w:rsidR="009E3FC1" w:rsidRPr="009E3FC1" w:rsidRDefault="00B812BB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ผลการประเมินโรงพยาบาลที่ผ่านมาตรฐานคุณภาพการดูแลรักษาวัณโรค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>(QTB)</w:t>
            </w:r>
          </w:p>
        </w:tc>
        <w:tc>
          <w:tcPr>
            <w:tcW w:w="2693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โรงพยาบาลที่ผ่านเกณฑ์การประเมินมาตรฐานโรงพยาบาลคุณภาพการดูแลรักษาวัณโรค (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QTB) (≥ 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๙๐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คะแนน) มีอายุผลการประเมิน 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แบบฟอร์ม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QTB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>(www.tbthailand.org/qtb)</w:t>
            </w:r>
          </w:p>
        </w:tc>
        <w:tc>
          <w:tcPr>
            <w:tcW w:w="1418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ปีละ 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</w:tcPr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.กาฬสินธุ์</w:t>
            </w:r>
          </w:p>
          <w:p w:rsidR="009E3FC1" w:rsidRPr="009E3FC1" w:rsidRDefault="009E3FC1" w:rsidP="009E3FC1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ทุกคปสอ</w:t>
            </w:r>
            <w:proofErr w:type="spellEnd"/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การให้คะแนน 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ระดับความสำเร็จในการดำเนินงานป้องกันควบคุมวัณโรค </w:t>
      </w:r>
    </w:p>
    <w:tbl>
      <w:tblPr>
        <w:tblpPr w:leftFromText="180" w:rightFromText="180" w:vertAnchor="text" w:horzAnchor="margin" w:tblpXSpec="center" w:tblpY="25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134"/>
        <w:gridCol w:w="992"/>
        <w:gridCol w:w="992"/>
        <w:gridCol w:w="992"/>
        <w:gridCol w:w="993"/>
        <w:gridCol w:w="1843"/>
        <w:gridCol w:w="992"/>
      </w:tblGrid>
      <w:tr w:rsidR="007D0A4E" w:rsidRPr="009E3FC1" w:rsidTr="007D0A4E">
        <w:tc>
          <w:tcPr>
            <w:tcW w:w="2552" w:type="dxa"/>
            <w:vMerge w:val="restart"/>
            <w:shd w:val="clear" w:color="auto" w:fill="auto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103" w:type="dxa"/>
            <w:gridSpan w:val="5"/>
            <w:shd w:val="clear" w:color="auto" w:fill="auto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3" w:type="dxa"/>
            <w:vMerge w:val="restart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992" w:type="dxa"/>
            <w:vMerge w:val="restart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7D0A4E" w:rsidRPr="009E3FC1" w:rsidTr="007D0A4E">
        <w:tc>
          <w:tcPr>
            <w:tcW w:w="2552" w:type="dxa"/>
            <w:vMerge/>
            <w:shd w:val="clear" w:color="auto" w:fill="auto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auto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  <w:shd w:val="clear" w:color="auto" w:fill="auto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shd w:val="clear" w:color="auto" w:fill="auto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93" w:type="dxa"/>
            <w:shd w:val="clear" w:color="auto" w:fill="auto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843" w:type="dxa"/>
            <w:vMerge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D0A4E" w:rsidRPr="009E3FC1" w:rsidTr="007D0A4E">
        <w:tc>
          <w:tcPr>
            <w:tcW w:w="2552" w:type="dxa"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.จำนวนผู้ป่วยวัณโรค</w:t>
            </w:r>
          </w:p>
          <w:p w:rsidR="007D0A4E" w:rsidRPr="009E3FC1" w:rsidRDefault="007D0A4E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รายใหม่ที่ค้นหาและรายงานเพิ่มขึ้นร้อยละ 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เทียบกับปี 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๕๘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(ราย)</w:t>
            </w:r>
          </w:p>
        </w:tc>
        <w:tc>
          <w:tcPr>
            <w:tcW w:w="1134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น้อยกว่า</w:t>
            </w:r>
          </w:p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993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≥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843" w:type="dxa"/>
          </w:tcPr>
          <w:p w:rsidR="007D0A4E" w:rsidRPr="009E3FC1" w:rsidRDefault="007D0A4E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๒๕๕๙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 </w:t>
            </w:r>
            <w:r w:rsidR="00B812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๕๓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ราย</w:t>
            </w:r>
          </w:p>
          <w:p w:rsidR="007D0A4E" w:rsidRPr="009E3FC1" w:rsidRDefault="007D0A4E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๒๕๕๘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 </w:t>
            </w:r>
            <w:r w:rsidR="00B812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๔๘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992" w:type="dxa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7D0A4E" w:rsidRPr="009E3FC1" w:rsidTr="007D0A4E">
        <w:tc>
          <w:tcPr>
            <w:tcW w:w="2552" w:type="dxa"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อัตราความสำเร็จการรักษาวัณโรครายใหม่ ทุกประเภท</w:t>
            </w:r>
          </w:p>
        </w:tc>
        <w:tc>
          <w:tcPr>
            <w:tcW w:w="1134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น้อยกว่า</w:t>
            </w:r>
          </w:p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๗๕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๗๕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</w:t>
            </w:r>
          </w:p>
        </w:tc>
        <w:tc>
          <w:tcPr>
            <w:tcW w:w="993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≥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๘๖</w:t>
            </w:r>
          </w:p>
        </w:tc>
        <w:tc>
          <w:tcPr>
            <w:tcW w:w="992" w:type="dxa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7D0A4E" w:rsidRPr="009E3FC1" w:rsidTr="007D0A4E">
        <w:tc>
          <w:tcPr>
            <w:tcW w:w="2552" w:type="dxa"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ผลการประเมินโรงพยาบาลที่ผ่านมาตรฐานคุณภาพการดูแลรักษาวัณโรค 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(QTB)</w:t>
            </w:r>
          </w:p>
        </w:tc>
        <w:tc>
          <w:tcPr>
            <w:tcW w:w="1134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น้อยกว่า 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๗๕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vAlign w:val="center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vAlign w:val="center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992" w:type="dxa"/>
            <w:vAlign w:val="center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๘๙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993" w:type="dxa"/>
            <w:vAlign w:val="center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≥ 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๙๒</w:t>
            </w:r>
          </w:p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7D0A4E" w:rsidRPr="009E3FC1" w:rsidTr="007D0A4E">
        <w:tc>
          <w:tcPr>
            <w:tcW w:w="9498" w:type="dxa"/>
            <w:gridSpan w:val="7"/>
          </w:tcPr>
          <w:p w:rsidR="007D0A4E" w:rsidRPr="009E3FC1" w:rsidRDefault="007D0A4E" w:rsidP="007D0A4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รวมคะแนน(คะแนนเต็ม 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๑๕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  <w:p w:rsidR="007D0A4E" w:rsidRPr="009E3FC1" w:rsidRDefault="007D0A4E" w:rsidP="007D0A4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เกณฑ์การให้คะแนนระดับอำเภอ</w:t>
      </w:r>
    </w:p>
    <w:tbl>
      <w:tblPr>
        <w:tblW w:w="10598" w:type="dxa"/>
        <w:tblInd w:w="-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88"/>
        <w:gridCol w:w="1541"/>
        <w:gridCol w:w="1578"/>
        <w:gridCol w:w="1761"/>
        <w:gridCol w:w="1879"/>
      </w:tblGrid>
      <w:tr w:rsidR="009E3FC1" w:rsidRPr="009E3FC1" w:rsidTr="007D0A4E">
        <w:trPr>
          <w:trHeight w:val="643"/>
        </w:trPr>
        <w:tc>
          <w:tcPr>
            <w:tcW w:w="195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888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41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78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761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879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9E3FC1" w:rsidRPr="009E3FC1" w:rsidTr="007D0A4E">
        <w:trPr>
          <w:trHeight w:val="1081"/>
        </w:trPr>
        <w:tc>
          <w:tcPr>
            <w:tcW w:w="1951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88" w:type="dxa"/>
          </w:tcPr>
          <w:p w:rsidR="009E3FC1" w:rsidRPr="009E3FC1" w:rsidRDefault="009E3FC1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น้อยกว่า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B812B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541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578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761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879" w:type="dxa"/>
          </w:tcPr>
          <w:p w:rsidR="009E3FC1" w:rsidRPr="009E3FC1" w:rsidRDefault="00B812BB" w:rsidP="009E3FC1">
            <w:pPr>
              <w:tabs>
                <w:tab w:val="left" w:pos="709"/>
                <w:tab w:val="left" w:pos="1418"/>
                <w:tab w:val="left" w:pos="170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E3FC1" w:rsidRPr="009E3F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คะแนน</w:t>
            </w:r>
          </w:p>
        </w:tc>
      </w:tr>
    </w:tbl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สรุปคะแนนที่ได้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</w:t>
      </w:r>
      <w:r w:rsidR="00B812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</w:t>
      </w: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tabs>
          <w:tab w:val="left" w:pos="709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ผลการดำเนินงานวัณโรค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จากข้อมูลย้อนหลัง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ปี  อัตราการรักษาวัณโรคสำเร็จ  ปี พ.ศ.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๒๕๕๖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๒๕๕๘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ได้ร้อยละ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๘๗</w:t>
      </w:r>
      <w:r w:rsidRPr="009E3FC1">
        <w:rPr>
          <w:rFonts w:ascii="TH SarabunPSK" w:eastAsia="Times New Roman" w:hAnsi="TH SarabunPSK" w:cs="TH SarabunPSK"/>
          <w:sz w:val="32"/>
          <w:szCs w:val="32"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9E3FC1">
        <w:rPr>
          <w:rFonts w:ascii="TH SarabunPSK" w:eastAsia="Times New Roman" w:hAnsi="TH SarabunPSK" w:cs="TH SarabunPSK"/>
          <w:sz w:val="32"/>
          <w:szCs w:val="32"/>
        </w:rPr>
        <w:t>,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๘๘</w:t>
      </w:r>
      <w:r w:rsidRPr="009E3FC1">
        <w:rPr>
          <w:rFonts w:ascii="TH SarabunPSK" w:eastAsia="Times New Roman" w:hAnsi="TH SarabunPSK" w:cs="TH SarabunPSK"/>
          <w:sz w:val="32"/>
          <w:szCs w:val="32"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๒๔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และ  ร้อยละ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๘๕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๗๑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framePr w:w="9436" w:h="3301" w:hRule="exact" w:hSpace="180" w:wrap="around" w:vAnchor="text" w:hAnchor="page" w:x="1261" w:y="4944"/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จากการวิเคราะห์พบว่าอัตราความสำเร็จการรักษาวัณโรคมีแนวโน้มเพิ่มขึ้น 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>พบว่ายังมีปัญหาผู้ป่วยขาดยา</w:t>
      </w:r>
      <w:r w:rsidRPr="009E3FC1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ผู้ป่วยเสียชีวิต ในกลุ่มผู้ป่วยสูงอายุ  มีโรคอื่นร่วม จากการทบทวนได้พัฒนาการมีการให้คำปรึกษา  การประเมินคัดกรองโรคร่วมก่อนและหลังการรักษาตามแนวทางรักษาวัณโรค   มีการรับผู้ป่วยเสมหะบวกไว้ในห้องแยกโรค  </w:t>
      </w:r>
      <w:r w:rsidR="00B812BB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E3FC1">
        <w:rPr>
          <w:rFonts w:ascii="TH SarabunPSK" w:eastAsia="Calibri" w:hAnsi="TH SarabunPSK" w:cs="TH SarabunPSK"/>
          <w:sz w:val="32"/>
          <w:szCs w:val="32"/>
        </w:rPr>
        <w:t>-</w:t>
      </w:r>
      <w:r w:rsidR="00B812BB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สัปดาห์  </w:t>
      </w:r>
      <w:r w:rsidRPr="009E3FC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เกิดนวัตกรรมใหม่</w:t>
      </w:r>
      <w:r w:rsidRPr="009E3FC1">
        <w:rPr>
          <w:rFonts w:ascii="TH SarabunPSK" w:eastAsia="Calibri" w:hAnsi="TH SarabunPSK" w:cs="TH SarabunPSK" w:hint="cs"/>
          <w:sz w:val="32"/>
          <w:szCs w:val="32"/>
          <w:cs/>
        </w:rPr>
        <w:t xml:space="preserve">คือ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>มีการวางแผนจำหน่ายผู้ป่วยวัณโรคโดย</w:t>
      </w:r>
      <w:proofErr w:type="spellStart"/>
      <w:r w:rsidRPr="009E3FC1">
        <w:rPr>
          <w:rFonts w:ascii="TH SarabunPSK" w:eastAsia="Calibri" w:hAnsi="TH SarabunPSK" w:cs="TH SarabunPSK"/>
          <w:sz w:val="32"/>
          <w:szCs w:val="32"/>
          <w:cs/>
        </w:rPr>
        <w:t>ทีมสห</w:t>
      </w:r>
      <w:proofErr w:type="spellEnd"/>
      <w:r w:rsidRPr="009E3FC1">
        <w:rPr>
          <w:rFonts w:ascii="TH SarabunPSK" w:eastAsia="Calibri" w:hAnsi="TH SarabunPSK" w:cs="TH SarabunPSK"/>
          <w:sz w:val="32"/>
          <w:szCs w:val="32"/>
          <w:cs/>
        </w:rPr>
        <w:t>สาขาวิชาชีพ  แบ่งประเภทผู้ป่วยแดง เหลือง เขียว  ถ้ากลุ่มแดงให้นัด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F/U </w:t>
      </w:r>
      <w:r w:rsidR="00B812BB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  อาทิตย์  เสริมพลังให้ผู้ป่วยและญาติ  พัฒนาการส่งต่อข้อมูลให้ </w:t>
      </w:r>
      <w:proofErr w:type="spellStart"/>
      <w:r w:rsidRPr="009E3FC1">
        <w:rPr>
          <w:rFonts w:ascii="TH SarabunPSK" w:eastAsia="Calibri" w:hAnsi="TH SarabunPSK" w:cs="TH SarabunPSK"/>
          <w:sz w:val="32"/>
          <w:szCs w:val="32"/>
          <w:cs/>
        </w:rPr>
        <w:t>สสอ</w:t>
      </w:r>
      <w:proofErr w:type="spellEnd"/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.   รพ.สต. และชุมชน  การทำ 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DOT 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โดยเจ้าหน้าที่  รพ.สต.  ในพื้นที่ตามแนวทาง   ผลงานปี </w:t>
      </w:r>
      <w:r w:rsidR="00B812BB">
        <w:rPr>
          <w:rFonts w:ascii="TH SarabunPSK" w:eastAsia="Calibri" w:hAnsi="TH SarabunPSK" w:cs="TH SarabunPSK"/>
          <w:sz w:val="32"/>
          <w:szCs w:val="32"/>
          <w:cs/>
        </w:rPr>
        <w:t>๒๕๕๙</w:t>
      </w:r>
      <w:r w:rsidRPr="009E3FC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E3FC1">
        <w:rPr>
          <w:rFonts w:ascii="TH SarabunPSK" w:eastAsia="Calibri" w:hAnsi="TH SarabunPSK" w:cs="TH SarabunPSK"/>
          <w:sz w:val="32"/>
          <w:szCs w:val="32"/>
          <w:cs/>
        </w:rPr>
        <w:t xml:space="preserve">อัตราความสำเร็จการรักษาวัณโรค ลดลงร้อยละ  </w:t>
      </w:r>
      <w:r w:rsidR="00B812BB">
        <w:rPr>
          <w:rFonts w:ascii="TH SarabunPSK" w:eastAsia="Calibri" w:hAnsi="TH SarabunPSK" w:cs="TH SarabunPSK" w:hint="cs"/>
          <w:sz w:val="32"/>
          <w:szCs w:val="32"/>
          <w:cs/>
        </w:rPr>
        <w:t>๘๖</w:t>
      </w:r>
    </w:p>
    <w:p w:rsidR="009E3FC1" w:rsidRPr="009E3FC1" w:rsidRDefault="009E3FC1" w:rsidP="009E3FC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9E3FC1">
        <w:rPr>
          <w:rFonts w:ascii="TH SarabunPSK" w:eastAsia="Times New Roman" w:hAnsi="TH SarabunPSK" w:cs="TH SarabunPSK"/>
          <w:sz w:val="32"/>
          <w:szCs w:val="32"/>
        </w:rPr>
        <w:object w:dxaOrig="5608" w:dyaOrig="4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20.5pt" o:ole="">
            <v:imagedata r:id="rId8" o:title=""/>
          </v:shape>
          <o:OLEObject Type="Embed" ProgID="PowerPoint.Slide.12" ShapeID="_x0000_i1025" DrawAspect="Content" ObjectID="_1532189821" r:id="rId9"/>
        </w:objec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ตัวชี้วัดการดำเนินงานวัณโรค  ปี 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๒๕๕๙</w:t>
      </w:r>
    </w:p>
    <w:tbl>
      <w:tblPr>
        <w:tblW w:w="10619" w:type="dxa"/>
        <w:tblInd w:w="-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1417"/>
        <w:gridCol w:w="1418"/>
        <w:gridCol w:w="1417"/>
        <w:gridCol w:w="1547"/>
      </w:tblGrid>
      <w:tr w:rsidR="009E3FC1" w:rsidRPr="009E3FC1" w:rsidTr="007D0A4E">
        <w:trPr>
          <w:trHeight w:val="891"/>
        </w:trPr>
        <w:tc>
          <w:tcPr>
            <w:tcW w:w="4820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Cohort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1418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Cohort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141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Cohort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Cohort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</w:tr>
      <w:tr w:rsidR="009E3FC1" w:rsidRPr="009E3FC1" w:rsidTr="007D0A4E">
        <w:trPr>
          <w:trHeight w:val="438"/>
        </w:trPr>
        <w:tc>
          <w:tcPr>
            <w:tcW w:w="4820" w:type="dxa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อัตราการเปลี่ยนของเสมหะจากบวกเป็นลบ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&gt;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๙๑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๘๑</w:t>
            </w:r>
            <w:r w:rsidR="009E3FC1" w:rsidRPr="009E3F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๘๒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9E3FC1" w:rsidRPr="009E3FC1" w:rsidTr="007D0A4E">
        <w:trPr>
          <w:trHeight w:val="623"/>
        </w:trPr>
        <w:tc>
          <w:tcPr>
            <w:tcW w:w="4820" w:type="dxa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อัตราความสำเร็จการรักษา 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8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๖๙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๑๙</w:t>
            </w:r>
            <w:r w:rsidR="009E3FC1" w:rsidRPr="009E3F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</w:t>
            </w:r>
            <w:r w:rsidR="009E3FC1" w:rsidRPr="009E3F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E3FC1" w:rsidRPr="009E3FC1" w:rsidTr="007D0A4E">
        <w:trPr>
          <w:trHeight w:val="438"/>
        </w:trPr>
        <w:tc>
          <w:tcPr>
            <w:tcW w:w="4820" w:type="dxa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อัตราการขาดยา 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&lt;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8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๖๙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E3FC1" w:rsidRPr="009E3FC1" w:rsidTr="007D0A4E">
        <w:trPr>
          <w:trHeight w:val="438"/>
        </w:trPr>
        <w:tc>
          <w:tcPr>
            <w:tcW w:w="4820" w:type="dxa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อัตราตาย  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&lt;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8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E3FC1" w:rsidRPr="009E3FC1" w:rsidTr="007D0A4E">
        <w:trPr>
          <w:trHeight w:val="876"/>
        </w:trPr>
        <w:tc>
          <w:tcPr>
            <w:tcW w:w="4820" w:type="dxa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ผู้ป่วยวัณโรคได้รับการ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VCT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และเจาะ 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HIV  &gt;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๔๘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8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๙๕</w:t>
            </w:r>
            <w:r w:rsidR="009E3FC1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47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โอกาสพัฒนา  </w:t>
      </w:r>
    </w:p>
    <w:p w:rsidR="009E3FC1" w:rsidRPr="009E3FC1" w:rsidRDefault="009E3FC1" w:rsidP="009E3FC1">
      <w:pPr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คัดกรองกลุ่มเสี่ยงในผู้ป่วยสูงอายุและที่มีโรคเรื้อรังเช่นเบาหวาน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ครูศูนย์พัฒนาเด็กเล็ก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9E3FC1" w:rsidRPr="009E3FC1" w:rsidRDefault="009E3FC1" w:rsidP="009E3FC1">
      <w:pPr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พัฒนาคุณภาพ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 DOT </w:t>
      </w:r>
    </w:p>
    <w:p w:rsidR="009E3FC1" w:rsidRPr="009E3FC1" w:rsidRDefault="009E3FC1" w:rsidP="009E3FC1">
      <w:pPr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พัฒนาระบบสารสนเทศงานวัณโรค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สรุปประเภทผู้ป่วยวัณโรคปอดเสมหะพบเชื้อรายใหม่ตามโรคร่วม   ปีพ.ศ.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1802"/>
        <w:gridCol w:w="1270"/>
        <w:gridCol w:w="1268"/>
        <w:gridCol w:w="1268"/>
        <w:gridCol w:w="1399"/>
        <w:gridCol w:w="1172"/>
      </w:tblGrid>
      <w:tr w:rsidR="009E3FC1" w:rsidRPr="009E3FC1" w:rsidTr="009E3FC1">
        <w:trPr>
          <w:trHeight w:val="44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HIV- or unknown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HIV+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DM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HT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COPD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</w:tr>
      <w:tr w:rsidR="009E3FC1" w:rsidRPr="009E3FC1" w:rsidTr="009E3FC1">
        <w:trPr>
          <w:trHeight w:val="45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๑๑</w:t>
            </w:r>
          </w:p>
        </w:tc>
      </w:tr>
      <w:tr w:rsidR="009E3FC1" w:rsidRPr="009E3FC1" w:rsidTr="009E3FC1">
        <w:trPr>
          <w:trHeight w:val="45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9E3FC1" w:rsidRPr="009E3FC1" w:rsidTr="009E3FC1">
        <w:trPr>
          <w:trHeight w:val="45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9E3FC1" w:rsidRPr="009E3FC1" w:rsidTr="009E3FC1">
        <w:trPr>
          <w:trHeight w:val="457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สรุปประเภทผู้ป่วยวัณโรคปอดเสมหะพบเชื้อรายใหม่แยกช่วงอายุ   ปีพ.ศ.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</w:t>
      </w:r>
      <w:r w:rsidR="00B812B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</w:p>
    <w:tbl>
      <w:tblPr>
        <w:tblW w:w="10915" w:type="dxa"/>
        <w:tblInd w:w="-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26"/>
        <w:gridCol w:w="422"/>
        <w:gridCol w:w="428"/>
        <w:gridCol w:w="413"/>
        <w:gridCol w:w="43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&gt;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</w:tr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</w:tr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</w:tr>
      <w:tr w:rsidR="009E3FC1" w:rsidRPr="009E3FC1" w:rsidTr="007D0A4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</w:rPr>
        <w:object w:dxaOrig="2935" w:dyaOrig="2192">
          <v:shape id="_x0000_i1026" type="#_x0000_t75" style="width:291pt;height:209.25pt" o:ole="">
            <v:imagedata r:id="rId10" o:title=""/>
          </v:shape>
          <o:OLEObject Type="Embed" ProgID="PowerPoint.Slide.12" ShapeID="_x0000_i1026" DrawAspect="Content" ObjectID="_1532189822" r:id="rId11"/>
        </w:objec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สรุปประเภทผู้ป่วยวัณโรคปอดเสมหะพบเชื้อรายใหม่ตามโรคร่วม   ปีพ.ศ.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๒๕๕๕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2"/>
        <w:gridCol w:w="2170"/>
        <w:gridCol w:w="2029"/>
        <w:gridCol w:w="1814"/>
        <w:gridCol w:w="1829"/>
      </w:tblGrid>
      <w:tr w:rsidR="009E3FC1" w:rsidRPr="009E3FC1" w:rsidTr="009E3FC1">
        <w:trPr>
          <w:trHeight w:val="4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HIV- or unknown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HIV+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DM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</w:tr>
      <w:tr w:rsidR="009E3FC1" w:rsidRPr="009E3FC1" w:rsidTr="009E3FC1">
        <w:trPr>
          <w:trHeight w:val="4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๓๙</w:t>
            </w:r>
          </w:p>
        </w:tc>
      </w:tr>
      <w:tr w:rsidR="009E3FC1" w:rsidRPr="009E3FC1" w:rsidTr="009E3FC1">
        <w:trPr>
          <w:trHeight w:val="4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๓๔</w:t>
            </w:r>
          </w:p>
        </w:tc>
      </w:tr>
      <w:tr w:rsidR="009E3FC1" w:rsidRPr="009E3FC1" w:rsidTr="009E3FC1">
        <w:trPr>
          <w:trHeight w:val="4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๒๘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๔๕</w:t>
            </w:r>
          </w:p>
        </w:tc>
      </w:tr>
      <w:tr w:rsidR="009E3FC1" w:rsidRPr="009E3FC1" w:rsidTr="009E3FC1">
        <w:trPr>
          <w:trHeight w:val="4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๓๔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420"/>
          <w:tab w:val="left" w:pos="7655"/>
          <w:tab w:val="left" w:pos="7938"/>
          <w:tab w:val="left" w:pos="8222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งานควบคุมวัณโรค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โครงการป้องกันควบคุมวัณโรค  อำเภอหนอง</w:t>
      </w:r>
      <w:proofErr w:type="spellStart"/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กุง</w:t>
      </w:r>
      <w:proofErr w:type="spellEnd"/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ศรี จังหวัดกาฬสินธุ์ ปี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๒๕๕๙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กิจกรรมการค้นหาผู้ป่วยวัณโรครายใหม่ในชุมชน  กำหนดกลุ่มเป้าหมายคือผู้สัมผัสร่วมบ้านผู้ป่วยวัณโรคปอดเสมหะพบเชื้อ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ปีย้อนหลัง  (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</w:t>
      </w:r>
      <w:r w:rsidR="00B812BB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๒๕๕๘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)   โดยประชุมชี้แจงเจ้าหน้าที่ที่รับผิดชอบงานวัณโรครพ.สต.ทุกแห่งให้รณรงค์ประชาสัมพันธ์ให้ความรู้โรควัณโรคและคัดกรองกุล่มเสี่ยงโดยเน้นผู้สัมผัสร่วมบ้านผู้ป่วยวัณโรคปอดเสมหะพบเชื้อ   </w:t>
      </w:r>
      <w:proofErr w:type="spellStart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อส</w:t>
      </w:r>
      <w:proofErr w:type="spellEnd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ม.จะสัมภาษณ์ตามแบบคัดกรองกลุ่มเสี่ยงวัณโรค  ทั้งหมด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๑๘๐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คน  ส่งตรวจเสมหะ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วันทั้งหมด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๑๒๑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คน  ผลตรวจไม่พบเชื้อ และเดือน มกราคม – มีนาคม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๒๕๕๙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คัดกรองวัณโรคในคลินิกเบาหวานและคลินิกผู้สูงอายุ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๖๐</w:t>
      </w:r>
      <w:r w:rsidRPr="009E3F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ปีขึ้นไป  ทั้งหมด </w:t>
      </w:r>
      <w:r w:rsidR="00B812BB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๒๐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คน </w:t>
      </w:r>
      <w:r w:rsidRPr="009E3FC1">
        <w:rPr>
          <w:rFonts w:ascii="TH SarabunPSK" w:eastAsia="Times New Roman" w:hAnsi="TH SarabunPSK" w:cs="TH SarabunPSK" w:hint="cs"/>
          <w:sz w:val="32"/>
          <w:szCs w:val="32"/>
          <w:cs/>
        </w:rPr>
        <w:t>กลุ่มอาการวัณโรค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ส่งตรวจเสมหะ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วัน  </w:t>
      </w:r>
      <w:r w:rsidRPr="009E3FC1">
        <w:rPr>
          <w:rFonts w:ascii="TH SarabunPSK" w:eastAsia="Times New Roman" w:hAnsi="TH SarabunPSK" w:cs="TH SarabunPSK"/>
          <w:sz w:val="32"/>
          <w:szCs w:val="32"/>
        </w:rPr>
        <w:t xml:space="preserve">CXR  </w:t>
      </w:r>
      <w:r w:rsidRPr="009E3F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ทั้งหมด  </w:t>
      </w:r>
      <w:r w:rsidR="00B812BB">
        <w:rPr>
          <w:rFonts w:ascii="TH SarabunPSK" w:eastAsia="Times New Roman" w:hAnsi="TH SarabunPSK" w:cs="TH SarabunPSK" w:hint="cs"/>
          <w:sz w:val="32"/>
          <w:szCs w:val="32"/>
          <w:cs/>
        </w:rPr>
        <w:t>๒๕</w:t>
      </w:r>
      <w:r w:rsidRPr="009E3F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  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พบว่ามีผลตรวจเสมหะบวก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ราย   กิจกรรมเยี่ยมบ้าน  ในเดือนมีนาคม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๒๕๕๙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รณรงค์เยี่ยมบ้าน  โดยเจ้าหน้าที่รพ.สต.</w:t>
      </w:r>
      <w:proofErr w:type="spellStart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>และอสม</w:t>
      </w:r>
      <w:proofErr w:type="spellEnd"/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. ติดตามเยี่ยมบ้านผู้ป่วยวัณโรค  ให้กำลังใจ ติดตามอาการ  การกินยาและมอบชุดเยี่ยมบ้านให้ในเดือนมีนาคม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๒๕๕๙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เยี่ยมบ้านทั้งหมด  </w:t>
      </w:r>
      <w:r w:rsidR="00B812BB">
        <w:rPr>
          <w:rFonts w:ascii="TH SarabunPSK" w:eastAsia="Times New Roman" w:hAnsi="TH SarabunPSK" w:cs="TH SarabunPSK"/>
          <w:sz w:val="32"/>
          <w:szCs w:val="32"/>
          <w:cs/>
        </w:rPr>
        <w:t>๓๐</w:t>
      </w:r>
      <w:r w:rsidRPr="009E3FC1">
        <w:rPr>
          <w:rFonts w:ascii="TH SarabunPSK" w:eastAsia="Times New Roman" w:hAnsi="TH SarabunPSK" w:cs="TH SarabunPSK"/>
          <w:sz w:val="32"/>
          <w:szCs w:val="32"/>
          <w:cs/>
        </w:rPr>
        <w:t xml:space="preserve">  ราย</w:t>
      </w:r>
    </w:p>
    <w:p w:rsidR="009E3FC1" w:rsidRDefault="009E3FC1" w:rsidP="009E3FC1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50D71" w:rsidRDefault="00C50D71" w:rsidP="009E3FC1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C50D71" w:rsidRPr="009E3FC1" w:rsidRDefault="00C50D7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สรุปประเภทผู้ป่วยวัณโรคปอดเสมหะพบเชื้อรายใหม่แยกช่วงอายุ   ปีพ.ศ.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๒๕๕๕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377"/>
        <w:gridCol w:w="406"/>
        <w:gridCol w:w="379"/>
        <w:gridCol w:w="403"/>
        <w:gridCol w:w="390"/>
        <w:gridCol w:w="461"/>
        <w:gridCol w:w="439"/>
        <w:gridCol w:w="461"/>
        <w:gridCol w:w="439"/>
        <w:gridCol w:w="484"/>
        <w:gridCol w:w="530"/>
        <w:gridCol w:w="461"/>
        <w:gridCol w:w="530"/>
        <w:gridCol w:w="461"/>
        <w:gridCol w:w="439"/>
        <w:gridCol w:w="484"/>
        <w:gridCol w:w="530"/>
        <w:gridCol w:w="536"/>
      </w:tblGrid>
      <w:tr w:rsidR="009E3FC1" w:rsidRPr="009E3FC1" w:rsidTr="009E3F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๑๔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๕๕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๖๔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&gt;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E3FC1" w:rsidRPr="009E3FC1" w:rsidTr="009E3F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ญ</w:t>
            </w:r>
          </w:p>
        </w:tc>
      </w:tr>
      <w:tr w:rsidR="009E3FC1" w:rsidRPr="009E3FC1" w:rsidTr="009E3F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๓๐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9E3FC1" w:rsidRPr="009E3FC1" w:rsidTr="009E3F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๒๓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๑๑</w:t>
            </w:r>
          </w:p>
        </w:tc>
      </w:tr>
      <w:tr w:rsidR="009E3FC1" w:rsidRPr="009E3FC1" w:rsidTr="009E3F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๓๑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๑๔</w:t>
            </w:r>
          </w:p>
        </w:tc>
      </w:tr>
      <w:tr w:rsidR="009E3FC1" w:rsidRPr="009E3FC1" w:rsidTr="009E3FC1">
        <w:trPr>
          <w:trHeight w:val="39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B812B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B812B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="009E3FC1" w:rsidRPr="009E3F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</w:rPr>
        <w:object w:dxaOrig="6547" w:dyaOrig="4891">
          <v:shape id="_x0000_i1027" type="#_x0000_t75" style="width:423pt;height:228.75pt" o:ole="">
            <v:imagedata r:id="rId12" o:title=""/>
          </v:shape>
          <o:OLEObject Type="Embed" ProgID="PowerPoint.Slide.12" ShapeID="_x0000_i1027" DrawAspect="Content" ObjectID="_1532189823" r:id="rId13"/>
        </w:objec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สรุปประเภทผู้ป่วยวัณโรคที่ขึ้นทะเบียนทั้งหมด  ย้อนหลัง 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tbl>
      <w:tblPr>
        <w:tblW w:w="10355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1"/>
        <w:gridCol w:w="1585"/>
        <w:gridCol w:w="1585"/>
        <w:gridCol w:w="1532"/>
        <w:gridCol w:w="1532"/>
      </w:tblGrid>
      <w:tr w:rsidR="009E3FC1" w:rsidRPr="009E3FC1" w:rsidTr="009E3FC1">
        <w:trPr>
          <w:trHeight w:val="443"/>
          <w:jc w:val="center"/>
        </w:trPr>
        <w:tc>
          <w:tcPr>
            <w:tcW w:w="4121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ประเภทผู้ป่วยวัณโรค</w:t>
            </w:r>
          </w:p>
        </w:tc>
        <w:tc>
          <w:tcPr>
            <w:tcW w:w="1585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1585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1532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1532" w:type="dxa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B812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</w:tr>
      <w:tr w:rsidR="009E3FC1" w:rsidRPr="009E3FC1" w:rsidTr="009E3FC1">
        <w:trPr>
          <w:trHeight w:val="443"/>
          <w:jc w:val="center"/>
        </w:trPr>
        <w:tc>
          <w:tcPr>
            <w:tcW w:w="4121" w:type="dxa"/>
            <w:vAlign w:val="center"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วัณโรคปอดเสมหะบวก</w:t>
            </w:r>
          </w:p>
        </w:tc>
        <w:tc>
          <w:tcPr>
            <w:tcW w:w="1585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๔๔</w:t>
            </w:r>
          </w:p>
        </w:tc>
        <w:tc>
          <w:tcPr>
            <w:tcW w:w="1585" w:type="dxa"/>
            <w:vAlign w:val="center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๔๗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๓๘</w:t>
            </w:r>
          </w:p>
        </w:tc>
      </w:tr>
      <w:tr w:rsidR="009E3FC1" w:rsidRPr="009E3FC1" w:rsidTr="009E3FC1">
        <w:trPr>
          <w:trHeight w:val="427"/>
          <w:jc w:val="center"/>
        </w:trPr>
        <w:tc>
          <w:tcPr>
            <w:tcW w:w="4121" w:type="dxa"/>
            <w:vAlign w:val="center"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วัณโรคปอดเสมหะลบ</w:t>
            </w:r>
          </w:p>
        </w:tc>
        <w:tc>
          <w:tcPr>
            <w:tcW w:w="1585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585" w:type="dxa"/>
            <w:vAlign w:val="center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๒๘</w:t>
            </w:r>
          </w:p>
        </w:tc>
      </w:tr>
      <w:tr w:rsidR="009E3FC1" w:rsidRPr="009E3FC1" w:rsidTr="009E3FC1">
        <w:trPr>
          <w:trHeight w:val="443"/>
          <w:jc w:val="center"/>
        </w:trPr>
        <w:tc>
          <w:tcPr>
            <w:tcW w:w="4121" w:type="dxa"/>
            <w:vAlign w:val="center"/>
          </w:tcPr>
          <w:p w:rsidR="009E3FC1" w:rsidRPr="009E3FC1" w:rsidRDefault="009E3FC1" w:rsidP="009E3FC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วัณโรคนอกปอด</w:t>
            </w:r>
          </w:p>
        </w:tc>
        <w:tc>
          <w:tcPr>
            <w:tcW w:w="1585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585" w:type="dxa"/>
            <w:vAlign w:val="center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9E3FC1" w:rsidRPr="009E3FC1" w:rsidTr="009E3FC1">
        <w:trPr>
          <w:trHeight w:val="443"/>
          <w:jc w:val="center"/>
        </w:trPr>
        <w:tc>
          <w:tcPr>
            <w:tcW w:w="4121" w:type="dxa"/>
            <w:vAlign w:val="center"/>
          </w:tcPr>
          <w:p w:rsidR="009E3FC1" w:rsidRPr="009E3FC1" w:rsidRDefault="009E3FC1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85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1585" w:type="dxa"/>
            <w:vAlign w:val="center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1532" w:type="dxa"/>
          </w:tcPr>
          <w:p w:rsidR="009E3FC1" w:rsidRPr="009E3FC1" w:rsidRDefault="00B812BB" w:rsidP="009E3F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</w:p>
        </w:tc>
      </w:tr>
    </w:tbl>
    <w:p w:rsidR="009E3FC1" w:rsidRDefault="009E3FC1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D0A4E" w:rsidRDefault="007D0A4E" w:rsidP="009E3FC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7D0A4E" w:rsidRPr="009E3FC1" w:rsidRDefault="007D0A4E" w:rsidP="007D0A4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สรุปประเภทผู้ป่วยวัณโรคปอดเสมหะพบเชื้อรายใหม่ตามโรคร่วม  แยกรายตำบล   ปีพ.ศ.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๒๕๕๕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๒๕๕๘</w:t>
      </w:r>
    </w:p>
    <w:p w:rsidR="007D0A4E" w:rsidRPr="009E3FC1" w:rsidRDefault="007D0A4E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201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9E3FC1" w:rsidRPr="009E3FC1" w:rsidTr="007D0A4E">
        <w:trPr>
          <w:trHeight w:val="37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HIV- or unknown</w:t>
            </w: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HIV+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New M+</w:t>
            </w:r>
          </w:p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With DM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</w:tr>
      <w:tr w:rsidR="009E3FC1" w:rsidRPr="009E3FC1" w:rsidTr="007D0A4E">
        <w:trPr>
          <w:trHeight w:val="577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</w:t>
            </w:r>
            <w:proofErr w:type="spellStart"/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กุง</w:t>
            </w:r>
            <w:proofErr w:type="spellEnd"/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๑๓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เสาเล้า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ลำหนองแสน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หนองใหญ่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๒๑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โคกเครือ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๒๖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ดงมูล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๒๔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หนองหิน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๑๕</w:t>
            </w:r>
          </w:p>
        </w:tc>
      </w:tr>
      <w:tr w:rsidR="009E3FC1" w:rsidRPr="009E3FC1" w:rsidTr="007D0A4E">
        <w:trPr>
          <w:trHeight w:val="3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หนองสรวง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9E3FC1" w:rsidRPr="009E3FC1" w:rsidTr="007D0A4E">
        <w:trPr>
          <w:trHeight w:val="3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หนองบัว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9E3FC1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๒๒</w:t>
            </w:r>
          </w:p>
        </w:tc>
      </w:tr>
      <w:tr w:rsidR="009E3FC1" w:rsidRPr="009E3FC1" w:rsidTr="007D0A4E">
        <w:trPr>
          <w:trHeight w:val="3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9E3FC1" w:rsidP="007D0A4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FC1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๑๔๘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68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134"/>
        <w:gridCol w:w="851"/>
        <w:gridCol w:w="992"/>
        <w:gridCol w:w="992"/>
        <w:gridCol w:w="993"/>
        <w:gridCol w:w="992"/>
      </w:tblGrid>
      <w:tr w:rsidR="007D0A4E" w:rsidRPr="009E3FC1" w:rsidTr="007D0A4E">
        <w:trPr>
          <w:trHeight w:val="48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๒๕๕๙</w:t>
            </w:r>
          </w:p>
        </w:tc>
      </w:tr>
      <w:tr w:rsidR="007D0A4E" w:rsidRPr="009E3FC1" w:rsidTr="007D0A4E">
        <w:trPr>
          <w:trHeight w:val="39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.จำนวนผู้ป่วยวัณโรคขั้นทะเบียนทุกประเภท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๖๒</w:t>
            </w:r>
          </w:p>
        </w:tc>
      </w:tr>
      <w:tr w:rsidR="007D0A4E" w:rsidRPr="009E3FC1" w:rsidTr="007D0A4E">
        <w:trPr>
          <w:trHeight w:val="41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.จำนวนผู้ป่วยวัณโรคขั้นทะเบียนวัณโรคปอดกลับเป็นซ้ำ (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Relapse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7D0A4E" w:rsidRPr="009E3FC1" w:rsidTr="007D0A4E">
        <w:trPr>
          <w:trHeight w:val="61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.จำนวนผู้ป่วยวัณโรคขั้นทะเบียนใหม่เป็นวัณโรคปอดเสมหะบวก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7D0A4E" w:rsidRPr="009E3FC1" w:rsidTr="007D0A4E">
        <w:trPr>
          <w:trHeight w:val="5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.อัตราผู้ป่วยวัณโรคเสมหะบวกเปลี่ยนเป็นลบ เมื่อสิ้นสุดระยะเข้มข้น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๑๐๐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๙๗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๙๑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๘๖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๙๐</w:t>
            </w:r>
            <w:r w:rsidR="007D0A4E" w:rsidRPr="009E3F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๙๑</w:t>
            </w:r>
          </w:p>
        </w:tc>
      </w:tr>
      <w:tr w:rsidR="007D0A4E" w:rsidRPr="009E3FC1" w:rsidTr="007D0A4E">
        <w:trPr>
          <w:trHeight w:val="41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.อัตราผู้ป่วยวัณโรคปอดเสมหะบวกที่รักษาหาย(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Cure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๘๗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๘๗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๘๖</w:t>
            </w:r>
          </w:p>
        </w:tc>
      </w:tr>
      <w:tr w:rsidR="007D0A4E" w:rsidRPr="009E3FC1" w:rsidTr="007D0A4E">
        <w:trPr>
          <w:trHeight w:val="41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.อัตราผู้ป่วยวัณโรคปอดเสมหะบวกที่ขาดยามากกว่า 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เดือน (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Default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&lt;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7D0A4E" w:rsidRPr="009E3FC1" w:rsidTr="007D0A4E">
        <w:trPr>
          <w:trHeight w:val="41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.อัตราการตาย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&lt;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7D0A4E" w:rsidRPr="009E3FC1" w:rsidTr="007D0A4E">
        <w:trPr>
          <w:trHeight w:val="41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.ผู้ป่วยวัณโรคได้รับการ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VCT 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เจาะ 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HIV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7D0A4E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="00B812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๙๖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๙๓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๘๒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๙๓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A4E" w:rsidRPr="009E3FC1" w:rsidRDefault="00B812BB" w:rsidP="007D0A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๙๕</w:t>
            </w:r>
            <w:r w:rsidR="007D0A4E" w:rsidRPr="009E3FC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๗๔</w:t>
            </w:r>
          </w:p>
        </w:tc>
      </w:tr>
    </w:tbl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สรุปผลการดำเนินงานวัณโรค  ปี  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๒๕๕๕</w:t>
      </w:r>
      <w:r w:rsidRPr="009E3F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="00B812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๒๕๕๙</w:t>
      </w: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Pr="009E3FC1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7D0A4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แบบ </w:t>
      </w:r>
      <w:r w:rsidRPr="007D0A4E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Checklist </w:t>
      </w:r>
      <w:r w:rsidRPr="007D0A4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ประเมินผลเชิงยุทธศาสตร์ ปีงบประมาณ </w:t>
      </w:r>
      <w:r w:rsidR="00B812BB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๒๕๕๙</w:t>
      </w:r>
    </w:p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D0A4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เป้าประสงค์ที่ </w:t>
      </w:r>
      <w:r w:rsidR="00B812BB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๔</w:t>
      </w:r>
      <w:r w:rsidRPr="007D0A4E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7D0A4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โรคและภัยสุขภาพที่เป็นปัญหาสำคัญของชุมชนได้รับการจัดการให้ลดลงอย่างมีประสิทธิภาพทุกพื้นที่ในปี </w:t>
      </w:r>
      <w:r w:rsidR="00B812BB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๒๕๕๙</w:t>
      </w:r>
    </w:p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</w:t>
      </w:r>
    </w:p>
    <w:p w:rsidR="007D0A4E" w:rsidRPr="007D0A4E" w:rsidRDefault="007D0A4E" w:rsidP="007D0A4E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B812B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B812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ระดับความสำเร็จของการดำเนินงานพัฒนาระบบการคุ้มครองผู้บริโภคด้านผลิตภัณฑ์และบริการสุขภาพ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:rsidR="007D0A4E" w:rsidRPr="007D0A4E" w:rsidRDefault="007D0A4E" w:rsidP="007D0A4E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ประเมินรอบที่ </w:t>
      </w:r>
      <w:r w:rsidR="00B812BB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๑</w:t>
      </w:r>
    </w:p>
    <w:p w:rsidR="007D0A4E" w:rsidRPr="007D0A4E" w:rsidRDefault="007D0A4E" w:rsidP="007D0A4E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10604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7939"/>
        <w:gridCol w:w="992"/>
        <w:gridCol w:w="992"/>
      </w:tblGrid>
      <w:tr w:rsidR="007D0A4E" w:rsidRPr="007D0A4E" w:rsidTr="007D0A4E">
        <w:trPr>
          <w:trHeight w:val="538"/>
          <w:tblHeader/>
        </w:trPr>
        <w:tc>
          <w:tcPr>
            <w:tcW w:w="681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7939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7D0A4E" w:rsidRPr="007D0A4E" w:rsidTr="007D0A4E">
        <w:tc>
          <w:tcPr>
            <w:tcW w:w="681" w:type="dxa"/>
            <w:vMerge w:val="restart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939" w:type="dxa"/>
            <w:shd w:val="clear" w:color="auto" w:fill="auto"/>
          </w:tcPr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มีภาคีเครือข่ายคุ้มครองผู้บริโภคในระดับอำเภอและตำบล และทุกภาคีเครือข่ายได้รับการพัฒนาศักยภาพเพื่อจัดการปัญหาการคุ้มครองผู้บริโภค</w:t>
            </w: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มีคำสั่งคณะกรรมการคุ้มครองผู้บริโภคระดับตำบล</w:t>
            </w:r>
            <w:r w:rsidR="007D0A4E"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/อำเภอ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มีบันทึกรายงานการประชุมคณะกรรมการคุ้มครองผู้บริโภคฯ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มีข้อตกลงร่วมของภาคีเครือข่าย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รพ.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สสอ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รพ.สต.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กำนัน/ผู้ใหญ่บ้าน      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ครู   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พระสงฆ์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สถานีวิทยุ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อื่นๆ...................................................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มีการอบรมภาคีเครือข่ายที่เกี่ยวข้อง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 w:val="restart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939" w:type="dxa"/>
            <w:shd w:val="clear" w:color="auto" w:fill="auto"/>
          </w:tcPr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มีการสำรวจสถานการณ์ปัญหาในพื้นที่และเขียนแผนการแก้ไขปัญหาในการคุ้มครองผู้บริโภคได้แก่การใช้ยาในชุมชน, การโฆษณาผลิตภัณฑ์และบริการสุขภาพที่ผิดกฎหมาย, การจัดการเรื่องร้องเรียนโดยใช้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Problem-based Learning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โดยการมีส่วนร่วมของภาคีเครือข่าย</w:t>
            </w: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มีรายงานสรุปปัญหาที่สำคัญของผลิตภัณฑ์และบริการสุขภาพในพื้นที่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อันดับแรก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มีแผนงานโครงการที่ได้รับเงินสนับสนุนงบประมาณจากกองทุนสุขภาพตำบล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 w:val="restart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7939" w:type="dxa"/>
            <w:shd w:val="clear" w:color="auto" w:fill="auto"/>
          </w:tcPr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มีศูนย์คุ้มครองผู้บริโภคด้านผลิตภัณฑ์และบริการสุขภาพในระดับอำเภอ</w:t>
            </w: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F7F7F" w:themeFill="text1" w:themeFillTint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D0A4E"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มีป้ายและศูนย์คุ้มครองผู้บริโภคด้านผลิตภัณฑ์และบริการสุขภาพในระดับอำเภอ 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จัดทำฐานข้อมูลด้านผลิตภัณฑ์และบริการสุขภาพ 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ร้านชำ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เครื่องสำอาง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ร้านยา/คลินิก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วัตถุอันตราย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โรงงานผลิตอาหาร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โรงเรียน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สถานีวิทยุ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vMerge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รับเรื่องร้องเรียนและให้คำปรึกษา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เรื่องร้องเรียน จำนวน ......๓.......... เรื่อง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(การผลิตยาลูกกลอน)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ให้คำปรึกษา จำนวน .......๓ เรื่อง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681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39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มีการจัดการเรื่องร้องเรียนและให้คำปรึกษา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เรื่องร้องเรียน จำนวน ......๓.......... เรื่อง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การผลิตยาลูกกลอน)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ให้คำปรึกษา จำนวน ........๓......... เรื่อง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10604" w:type="dxa"/>
            <w:gridSpan w:val="4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สรุปผลการประเมิน (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ข้อ ใน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ข้อ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ถือว่าผ่าน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ผ่าน  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        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ไม่ผ่าน</w:t>
            </w:r>
          </w:p>
        </w:tc>
      </w:tr>
      <w:tr w:rsidR="007D0A4E" w:rsidRPr="007D0A4E" w:rsidTr="007D0A4E">
        <w:tc>
          <w:tcPr>
            <w:tcW w:w="10604" w:type="dxa"/>
            <w:gridSpan w:val="4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ข้อแนะนำ/ปรับปรุงเพิ่มเติม 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7D0A4E" w:rsidRPr="007D0A4E" w:rsidRDefault="007D0A4E" w:rsidP="007D0A4E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:rsidR="007D0A4E" w:rsidRPr="007D0A4E" w:rsidRDefault="007D0A4E" w:rsidP="007D0A4E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ประเมินรอบที่ </w:t>
      </w:r>
      <w:r w:rsidR="00B812BB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๒</w:t>
      </w:r>
    </w:p>
    <w:p w:rsidR="007D0A4E" w:rsidRPr="007D0A4E" w:rsidRDefault="007D0A4E" w:rsidP="007D0A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940"/>
        <w:gridCol w:w="992"/>
        <w:gridCol w:w="992"/>
      </w:tblGrid>
      <w:tr w:rsidR="007D0A4E" w:rsidRPr="007D0A4E" w:rsidTr="007D0A4E">
        <w:trPr>
          <w:trHeight w:val="538"/>
          <w:tblHeader/>
        </w:trPr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7940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940" w:type="dxa"/>
            <w:shd w:val="clear" w:color="auto" w:fill="auto"/>
          </w:tcPr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มีกระบวนการติดตาม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เฝ้าระวังและจัดการสื่อโฆษณาด้านสุขภาพที่ผิดกฎหมาย </w:t>
            </w:r>
          </w:p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คลื่น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รพ.สต.)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ภาคีเครือข่ายที่เกี่ยวข้องในการเฝ้าระวัง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และจัดการ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การโฆษณ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ผลิตภัณฑ์สุขภาพทาง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สื่อวิทยุได้รับการพัฒนา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รพ.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สสอ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รพ.สต.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กำนัน/ผู้ใหญ่บ้าน       </w:t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ม.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ครู                         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พระสงฆ์</w:t>
            </w:r>
          </w:p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สถานีวิทยุ                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อื่นๆ...........................................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การเฝ้าระวัง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และการจัดการ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ปัญหาการโฆษณาผลิตภัณฑ์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และบริการ</w:t>
            </w:r>
            <w:r w:rsidR="007D0A4E" w:rsidRPr="007D0A4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สุขภาพทางสื่อวิทยุ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(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แบบรายงานการเฝ้าระวังโฆษณา</w:t>
            </w:r>
            <w:r w:rsidR="007D0A4E" w:rsidRPr="007D0A4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อัดสปอต</w:t>
            </w:r>
            <w:proofErr w:type="spellEnd"/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วิทยุ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แบบรายงานการเฝ้าระวัง </w:t>
            </w:r>
          </w:p>
          <w:p w:rsidR="007D0A4E" w:rsidRPr="007D0A4E" w:rsidRDefault="007D0A4E" w:rsidP="007D0A4E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อื่นๆ...........................................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B812BB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7940" w:type="dxa"/>
            <w:shd w:val="clear" w:color="auto" w:fill="auto"/>
          </w:tcPr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ชุมชนมีการรณรงค์การจัดการยาที่ไม่เหมาะสมในชุมชน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สำรวจสถานการณ์ปัญหาในพื้นที่และเขียนแผนการแก้ไขปัญหาการใช้ยาในชุมชนโดยใช้กระบวนการ 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  <w:t xml:space="preserve">Problem-based Learning 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rPr>
          <w:trHeight w:val="347"/>
        </w:trPr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มีเครือข่ายทีมเภสัชกรรมปฐมภูมิเยี่ยมบ้าน </w:t>
            </w:r>
          </w:p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rPr>
          <w:trHeight w:val="347"/>
        </w:trPr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กระบวนการดำเนินการเยี่ยมบ้าน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(โปรดระบุ)</w:t>
            </w:r>
          </w:p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ทีมหมอครอบครัว.............................................................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ร้านชำต้นแบบปลอดยาอันตรายหรือร้านชำสีขาว</w:t>
            </w:r>
          </w:p>
          <w:p w:rsidR="007D0A4E" w:rsidRPr="007D0A4E" w:rsidRDefault="007D0A4E" w:rsidP="007D0A4E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ร้านชำได้รับการอบรมให้ความรู้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</w:t>
            </w:r>
            <w:r w:rsidRPr="007D0A4E">
              <w:rPr>
                <w:rFonts w:ascii="Calibri" w:eastAsia="Calibri" w:hAnsi="Calibri" w:cs="Cordia New" w:hint="cs"/>
              </w:rPr>
              <w:sym w:font="Wingdings 2" w:char="F0A3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มีป้ายร้านชำสีขาว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08" w:type="dxa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0" w:type="dxa"/>
            <w:shd w:val="clear" w:color="auto" w:fill="auto"/>
          </w:tcPr>
          <w:p w:rsidR="007D0A4E" w:rsidRPr="007D0A4E" w:rsidRDefault="00B812BB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Arial Unicode MS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Arial Unicode MS" w:hAnsi="TH SarabunIT๙" w:cs="TH SarabunIT๙"/>
                <w:sz w:val="32"/>
                <w:szCs w:val="32"/>
              </w:rPr>
              <w:t xml:space="preserve"> </w:t>
            </w:r>
            <w:r w:rsidR="007D0A4E" w:rsidRPr="007D0A4E">
              <w:rPr>
                <w:rFonts w:ascii="TH SarabunIT๙" w:eastAsia="Arial Unicode MS" w:hAnsi="TH SarabunIT๙" w:cs="TH SarabunIT๙" w:hint="cs"/>
                <w:sz w:val="32"/>
                <w:szCs w:val="32"/>
                <w:cs/>
              </w:rPr>
              <w:t>มีตำบลต้นแบบในการจัดการปัญหา</w:t>
            </w:r>
            <w:r w:rsidR="007D0A4E"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ยาที่ไม่เหมาะสมในชุมชนเป็นเลิศ</w:t>
            </w:r>
            <w:r w:rsidR="007D0A4E"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D0A4E" w:rsidRPr="007D0A4E" w:rsidRDefault="007D0A4E" w:rsidP="007D0A4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อำเภอ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ตำบล)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10632" w:type="dxa"/>
            <w:gridSpan w:val="4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สรุปผลการประเมิน (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ข้อ ใน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๗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ข้อ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ถือว่าผ่าน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ผ่าน  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              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ไม่ผ่าน</w:t>
            </w:r>
          </w:p>
        </w:tc>
      </w:tr>
      <w:tr w:rsidR="007D0A4E" w:rsidRPr="007D0A4E" w:rsidTr="007D0A4E">
        <w:tc>
          <w:tcPr>
            <w:tcW w:w="10632" w:type="dxa"/>
            <w:gridSpan w:val="4"/>
            <w:shd w:val="clear" w:color="auto" w:fill="auto"/>
          </w:tcPr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ข้อแนะนำ/ปรับปรุงเพิ่มเติม 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7D0A4E" w:rsidRPr="007D0A4E" w:rsidRDefault="007D0A4E" w:rsidP="007D0A4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7D0A4E" w:rsidRPr="007D0A4E" w:rsidRDefault="007D0A4E" w:rsidP="007D0A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3"/>
        <w:tblW w:w="10649" w:type="dxa"/>
        <w:tblInd w:w="-760" w:type="dxa"/>
        <w:tblLayout w:type="fixed"/>
        <w:tblLook w:val="04A0" w:firstRow="1" w:lastRow="0" w:firstColumn="1" w:lastColumn="0" w:noHBand="0" w:noVBand="1"/>
      </w:tblPr>
      <w:tblGrid>
        <w:gridCol w:w="726"/>
        <w:gridCol w:w="3970"/>
        <w:gridCol w:w="850"/>
        <w:gridCol w:w="567"/>
        <w:gridCol w:w="567"/>
        <w:gridCol w:w="567"/>
        <w:gridCol w:w="567"/>
        <w:gridCol w:w="709"/>
        <w:gridCol w:w="850"/>
        <w:gridCol w:w="1276"/>
      </w:tblGrid>
      <w:tr w:rsidR="007D0A4E" w:rsidRPr="007D0A4E" w:rsidTr="007D0A4E">
        <w:tc>
          <w:tcPr>
            <w:tcW w:w="726" w:type="dxa"/>
            <w:vMerge w:val="restart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ข้อที่</w:t>
            </w:r>
          </w:p>
        </w:tc>
        <w:tc>
          <w:tcPr>
            <w:tcW w:w="3970" w:type="dxa"/>
            <w:vMerge w:val="restart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850" w:type="dxa"/>
            <w:vMerge w:val="restart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น้ำหนัก</w:t>
            </w:r>
          </w:p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gridSpan w:val="5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850" w:type="dxa"/>
            <w:vMerge w:val="restart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276" w:type="dxa"/>
            <w:vMerge w:val="restart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คะแนนถ่วงน้ำหนักที่ได้</w:t>
            </w:r>
          </w:p>
        </w:tc>
      </w:tr>
      <w:tr w:rsidR="007D0A4E" w:rsidRPr="007D0A4E" w:rsidTr="007D0A4E">
        <w:tc>
          <w:tcPr>
            <w:tcW w:w="726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70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26" w:type="dxa"/>
            <w:vMerge w:val="restart"/>
          </w:tcPr>
          <w:p w:rsidR="007D0A4E" w:rsidRPr="007D0A4E" w:rsidRDefault="00B812BB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970" w:type="dxa"/>
          </w:tcPr>
          <w:p w:rsidR="007D0A4E" w:rsidRPr="007D0A4E" w:rsidRDefault="007D0A4E" w:rsidP="007D0A4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ผลลัพธ์การ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ดำเนินการคุ้มครองผู้บริโภค</w:t>
            </w:r>
          </w:p>
        </w:tc>
        <w:tc>
          <w:tcPr>
            <w:tcW w:w="850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D0A4E" w:rsidRPr="007D0A4E" w:rsidTr="007D0A4E">
        <w:tc>
          <w:tcPr>
            <w:tcW w:w="726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70" w:type="dxa"/>
          </w:tcPr>
          <w:p w:rsidR="007D0A4E" w:rsidRPr="007D0A4E" w:rsidRDefault="007D0A4E" w:rsidP="007D0A4E">
            <w:pPr>
              <w:numPr>
                <w:ilvl w:val="1"/>
                <w:numId w:val="7"/>
              </w:num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๙๘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ของจำนวนข้อร้องเรียนของผู้บริโภคได้รับการแก้ไขในระยะเวลาตามที่กำหนดในระดับอำเภอ</w:t>
            </w:r>
          </w:p>
        </w:tc>
        <w:tc>
          <w:tcPr>
            <w:tcW w:w="850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7D0A4E"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๕๐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๕๕</w:t>
            </w:r>
          </w:p>
        </w:tc>
        <w:tc>
          <w:tcPr>
            <w:tcW w:w="709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๖๐</w:t>
            </w:r>
          </w:p>
        </w:tc>
        <w:tc>
          <w:tcPr>
            <w:tcW w:w="850" w:type="dxa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7D0A4E" w:rsidRPr="007D0A4E" w:rsidTr="007D0A4E">
        <w:tc>
          <w:tcPr>
            <w:tcW w:w="726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70" w:type="dxa"/>
          </w:tcPr>
          <w:p w:rsidR="007D0A4E" w:rsidRPr="007D0A4E" w:rsidRDefault="007D0A4E" w:rsidP="007D0A4E">
            <w:pPr>
              <w:numPr>
                <w:ilvl w:val="1"/>
                <w:numId w:val="7"/>
              </w:num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๑๐๐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ของการโฆษณาด้านสุขภาพที่ผิดกฎหมายได้รับการเฝ้าระวังในตำบล</w:t>
            </w:r>
          </w:p>
        </w:tc>
        <w:tc>
          <w:tcPr>
            <w:tcW w:w="850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  <w:r w:rsidR="007D0A4E"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๘๕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๙๕</w:t>
            </w:r>
          </w:p>
        </w:tc>
        <w:tc>
          <w:tcPr>
            <w:tcW w:w="709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๑.๕</w:t>
            </w:r>
          </w:p>
        </w:tc>
      </w:tr>
      <w:tr w:rsidR="007D0A4E" w:rsidRPr="007D0A4E" w:rsidTr="007D0A4E">
        <w:tc>
          <w:tcPr>
            <w:tcW w:w="726" w:type="dxa"/>
            <w:vMerge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70" w:type="dxa"/>
          </w:tcPr>
          <w:p w:rsidR="007D0A4E" w:rsidRPr="007D0A4E" w:rsidRDefault="007D0A4E" w:rsidP="007D0A4E">
            <w:pPr>
              <w:numPr>
                <w:ilvl w:val="1"/>
                <w:numId w:val="7"/>
              </w:num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="00B812B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๖๐</w:t>
            </w:r>
            <w:r w:rsidRPr="007D0A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ของชุมชนมีการเฝ้าระวังการจำหน่ายและการใช้ยาที่ไม่เหมาะสม</w:t>
            </w:r>
          </w:p>
        </w:tc>
        <w:tc>
          <w:tcPr>
            <w:tcW w:w="850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  <w:r w:rsidR="007D0A4E" w:rsidRPr="007D0A4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๗๘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๘๓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๘๘</w:t>
            </w:r>
          </w:p>
        </w:tc>
        <w:tc>
          <w:tcPr>
            <w:tcW w:w="567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๙๓</w:t>
            </w:r>
          </w:p>
        </w:tc>
        <w:tc>
          <w:tcPr>
            <w:tcW w:w="709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๙๘</w:t>
            </w:r>
          </w:p>
        </w:tc>
        <w:tc>
          <w:tcPr>
            <w:tcW w:w="850" w:type="dxa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๑.๕</w:t>
            </w:r>
          </w:p>
        </w:tc>
      </w:tr>
      <w:tr w:rsidR="007D0A4E" w:rsidRPr="007D0A4E" w:rsidTr="007D0A4E">
        <w:tc>
          <w:tcPr>
            <w:tcW w:w="726" w:type="dxa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70" w:type="dxa"/>
          </w:tcPr>
          <w:p w:rsidR="007D0A4E" w:rsidRPr="007D0A4E" w:rsidRDefault="007D0A4E" w:rsidP="007D0A4E">
            <w:pPr>
              <w:ind w:left="360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D0A4E" w:rsidRPr="007D0A4E" w:rsidRDefault="00B812BB" w:rsidP="007D0A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A4E" w:rsidRPr="007D0A4E" w:rsidRDefault="007D0A4E" w:rsidP="007D0A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7D0A4E" w:rsidRPr="007D0A4E" w:rsidTr="007D0A4E">
        <w:tc>
          <w:tcPr>
            <w:tcW w:w="10649" w:type="dxa"/>
            <w:gridSpan w:val="10"/>
            <w:shd w:val="clear" w:color="auto" w:fill="auto"/>
          </w:tcPr>
          <w:p w:rsidR="007D0A4E" w:rsidRPr="007D0A4E" w:rsidRDefault="007D0A4E" w:rsidP="007D0A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สรุปผลการประเมิน (คะแนนเต็ม </w:t>
            </w:r>
            <w:r w:rsidR="00B812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คะแนน</w:t>
            </w:r>
            <w:r w:rsidRPr="007D0A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ได้ร้อยละ </w:t>
            </w:r>
            <w:r w:rsidR="00B812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๖๐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ถือว่าผ่าน</w:t>
            </w:r>
            <w:r w:rsidRPr="007D0A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   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sym w:font="Wingdings" w:char="F0FC"/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ผ่าน  </w:t>
            </w:r>
            <w:r w:rsidRPr="007D0A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  </w:t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sym w:font="Wingdings 2" w:char="F0A3"/>
            </w:r>
            <w:r w:rsidRPr="007D0A4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ไม่ผ่าน</w:t>
            </w:r>
          </w:p>
        </w:tc>
      </w:tr>
    </w:tbl>
    <w:p w:rsidR="007D0A4E" w:rsidRPr="007D0A4E" w:rsidRDefault="007D0A4E" w:rsidP="007D0A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thick"/>
        </w:rPr>
      </w:pP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u w:val="thick"/>
          <w:cs/>
        </w:rPr>
        <w:t>สรุป</w:t>
      </w:r>
      <w:r w:rsidRPr="007D0A4E">
        <w:rPr>
          <w:rFonts w:ascii="TH SarabunIT๙" w:eastAsia="Calibri" w:hAnsi="TH SarabunIT๙" w:cs="TH SarabunIT๙"/>
          <w:b/>
          <w:bCs/>
          <w:sz w:val="32"/>
          <w:szCs w:val="32"/>
          <w:u w:val="thick"/>
          <w:cs/>
        </w:rPr>
        <w:t>เกณฑ์การให้คะแนน</w:t>
      </w: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u w:val="thick"/>
          <w:cs/>
        </w:rPr>
        <w:t>ตามระดับความสำเร็จ</w:t>
      </w:r>
    </w:p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thick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948"/>
        <w:gridCol w:w="1142"/>
        <w:gridCol w:w="1435"/>
        <w:gridCol w:w="1480"/>
        <w:gridCol w:w="1759"/>
      </w:tblGrid>
      <w:tr w:rsidR="007D0A4E" w:rsidRPr="007D0A4E" w:rsidTr="007D0A4E">
        <w:tc>
          <w:tcPr>
            <w:tcW w:w="2478" w:type="dxa"/>
          </w:tcPr>
          <w:p w:rsidR="007D0A4E" w:rsidRPr="007D0A4E" w:rsidRDefault="007D0A4E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948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42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35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80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759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7D0A4E" w:rsidRPr="007D0A4E" w:rsidTr="007D0A4E">
        <w:tc>
          <w:tcPr>
            <w:tcW w:w="2478" w:type="dxa"/>
          </w:tcPr>
          <w:p w:rsidR="007D0A4E" w:rsidRPr="007D0A4E" w:rsidRDefault="007D0A4E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การปฏิบัติตามเกณฑ์</w:t>
            </w:r>
            <w:r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D0A4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(ข้อที่)</w:t>
            </w:r>
          </w:p>
        </w:tc>
        <w:tc>
          <w:tcPr>
            <w:tcW w:w="948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42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35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480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759" w:type="dxa"/>
          </w:tcPr>
          <w:p w:rsidR="007D0A4E" w:rsidRPr="007D0A4E" w:rsidRDefault="00B812BB" w:rsidP="007D0A4E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="007D0A4E" w:rsidRPr="007D0A4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+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</w:tr>
    </w:tbl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</w:p>
    <w:p w:rsidR="007D0A4E" w:rsidRPr="007D0A4E" w:rsidRDefault="007D0A4E" w:rsidP="007D0A4E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0A4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สรุประดับความสำเร็จของการดำเนินงานที่ได้..............๕................................................</w:t>
      </w:r>
    </w:p>
    <w:p w:rsidR="007D0A4E" w:rsidRPr="007D0A4E" w:rsidRDefault="007D0A4E" w:rsidP="007D0A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40" w:lineRule="auto"/>
        <w:rPr>
          <w:rFonts w:ascii="MS Sans Serif" w:eastAsia="Times New Roman" w:hAnsi="MS Sans Serif" w:cs="Angsana New"/>
          <w:sz w:val="28"/>
          <w:lang w:val="x-none" w:eastAsia="x-none"/>
        </w:rPr>
      </w:pPr>
    </w:p>
    <w:p w:rsidR="009E3FC1" w:rsidRPr="007D0A4E" w:rsidRDefault="009E3FC1" w:rsidP="009E3FC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E3FC1" w:rsidRDefault="009E3FC1" w:rsidP="002A45DB">
      <w:pPr>
        <w:spacing w:after="0" w:line="240" w:lineRule="auto"/>
        <w:rPr>
          <w:rFonts w:hint="cs"/>
        </w:rPr>
      </w:pPr>
    </w:p>
    <w:p w:rsidR="009E3FC1" w:rsidRDefault="009E3FC1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spacing w:after="0" w:line="20" w:lineRule="atLeast"/>
        <w:rPr>
          <w:rFonts w:ascii="Calibri" w:eastAsia="Calibri" w:hAnsi="Calibri" w:cs="Cordia New" w:hint="cs"/>
          <w:b/>
          <w:bCs/>
          <w:u w:val="single"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๓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.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๒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 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สรุปผลการดำเนินงานแก้ปัญหาสาธารณสุขในพื้นที่</w:t>
      </w:r>
    </w:p>
    <w:p w:rsidR="007D0A4E" w:rsidRPr="007D0A4E" w:rsidRDefault="007D0A4E" w:rsidP="007D0A4E">
      <w:pPr>
        <w:spacing w:after="0" w:line="20" w:lineRule="atLeast"/>
        <w:ind w:firstLine="720"/>
        <w:rPr>
          <w:rFonts w:ascii="Calibri" w:eastAsia="Calibri" w:hAnsi="Calibri" w:cs="Cordia New" w:hint="cs"/>
          <w:b/>
          <w:bCs/>
          <w:u w:val="single"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๓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. 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ปัญหา</w:t>
      </w: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สูบ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บุหรี่ในชุมชน</w:t>
      </w:r>
    </w:p>
    <w:p w:rsidR="007D0A4E" w:rsidRPr="007D0A4E" w:rsidRDefault="007D0A4E" w:rsidP="007D0A4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D0A4E">
        <w:rPr>
          <w:rFonts w:ascii="Calibri" w:eastAsia="Calibri" w:hAnsi="Calibri" w:cs="Cordia New"/>
        </w:rPr>
        <w:tab/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>๑. สถานการณ์โรค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จากการสำรวจข้อมูล</w:t>
      </w:r>
      <w:r w:rsidRPr="007D0A4E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7D0A4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รายงานผลการจัดเก็บข้อมูลความจำเป็นพื้นฐาน (</w:t>
      </w:r>
      <w:proofErr w:type="spellStart"/>
      <w:r w:rsidRPr="007D0A4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จปฐ</w:t>
      </w:r>
      <w:proofErr w:type="spellEnd"/>
      <w:r w:rsidRPr="007D0A4E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) ประจำปี ๒๕๕๘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ศรี  พบว่า  จากการสำรวจประชากรจำนวน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๔๔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๑๑๘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คน  มีประชาการที่สูบบุหรี่จำนวน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๙๖๔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คน  คิดเป็นอัตราร้อยละ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โดยแบ่งการสำรวจออกเป็นรายตำบลตามจำนวนประชากรที่มีการสูบบุหรี่จากมากไปหาน้อย  ๑. ตำบลหนองสรวง  ประชากรที่สำรวจจำนวน  ๓,๗๖๙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คน  มีประชากรที่สูบบุหรี่  จำนวน  ๖๗๒  คน  คิดเป็นร้อยละ  ๑๗.๘๓  ๒. ตำบลหนองบัว  ประชากรที่สำรวจจำนวน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๑๒๘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คน  มีประชากรที่สูบบุหรี่  จำนวน  ๘๖๕  คน  คิดเป็นร้อยละ  ๑๖.๘๗  ๓. ตำบลหนองหิน  ประชากรที่สำรวจจำนวน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๕๐๔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๙๐๙  คน  คิดเป็นร้อยละ  ๑๖.๕๒  ๔. ตำบลเสาเล้าประชากรที่สำรวจจำนวน  ๔,๙๑๓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๖๑๓  คน  คิดเป็นร้อยละ  ๑๒.๔๘  ๕. ตำบลดงมูล  ประชากรที่สำรวจจำนวน  ๔,๖๖๓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๔๘๙  คน  คิดเป็นร้อยละ  ๑๐.๔๙  ๖. ตำบลโคกเครือ  ประชากรที่สำรวจจำนวน  ๖,๙๗๙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๓๕๔  คน  คิดเป็นร้อยละ  ๕.๐๗  ๗. ตำบลหนอง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ประชากรที่สำรวจจำนวน  ๗,๒๓๒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๖๒  คน  คิดเป็นร้อยละ  ๐.๘๖  ๘. ตำบลหนองใหญ่  ประชากรที่สำรวจจำนวน  ๔,๘๗๘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คน  มีประชากรที่สูบบุหรี่  จำนวน  ๐  คน  คิดเป็นร้อยละ  ๐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524500" cy="3400425"/>
            <wp:effectExtent l="0" t="0" r="19050" b="9525"/>
            <wp:docPr id="4" name="แผนภูมิ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ซึ่งโรงพยาบาลหนอง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ศรีได้มีการจัดตั้ง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Easy  Asthma  Clinic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เมื่อปี  ๒๕๕๐  มีผู้มารับบริการและได้ขึ้นทะเบียนเป็นผู้ป่วยหอบหืดทั้งหมด  รวม  ๕๔๘  คน  ผู้ป่วยรายเก่า  ๔๙๕  คน  ผู้ป่วยรายใหม่  ๘๙  คน  แบ่งเป็น  ๑.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Asthma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๔๑๗  คน  รายเก่า  ๓๔๔  คน  รายใหม่ ๗๓  คน  ๒.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COPD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๑๓๑  คน  รายเก่า  ๑๑๕  คน  รายใหม่  ๑๖  คน  </w:t>
      </w:r>
    </w:p>
    <w:p w:rsid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วิเคราะห์สถานการณ์รายหมู่บ้าน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จากการลงพื้นที่สำรวจข้อมูลผู้ที่สูบบุหรี่ในพื้นที่ตำบลเสาเล้าทั้ง  ๑๑  หมู่บ้าน  พบว่า</w:t>
      </w:r>
    </w:p>
    <w:p w:rsidR="007D0A4E" w:rsidRDefault="007D0A4E" w:rsidP="007D0A4E">
      <w:pPr>
        <w:keepNext/>
        <w:autoSpaceDE w:val="0"/>
        <w:spacing w:after="0" w:line="240" w:lineRule="auto"/>
        <w:outlineLvl w:val="0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keepNext/>
        <w:autoSpaceDE w:val="0"/>
        <w:spacing w:after="0" w:line="240" w:lineRule="auto"/>
        <w:outlineLvl w:val="0"/>
        <w:rPr>
          <w:rFonts w:ascii="TH SarabunPSK" w:eastAsia="Cordia New" w:hAnsi="TH SarabunPSK" w:cs="TH SarabunPSK" w:hint="cs"/>
          <w:b/>
          <w:bCs/>
          <w:sz w:val="16"/>
          <w:szCs w:val="16"/>
          <w:lang w:val="x-none" w:eastAsia="x-none"/>
        </w:rPr>
      </w:pPr>
    </w:p>
    <w:p w:rsidR="007D0A4E" w:rsidRPr="007D0A4E" w:rsidRDefault="007D0A4E" w:rsidP="007D0A4E">
      <w:pPr>
        <w:keepNext/>
        <w:autoSpaceDE w:val="0"/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7D0A4E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ส่วนที่ ๑</w:t>
      </w:r>
      <w:r w:rsidRPr="007D0A4E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  <w:r w:rsidRPr="007D0A4E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ข้อมูลทั่วไปเกี่ยวกับผู้ตอบแบบสอบถาม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เพศ </w:t>
      </w:r>
    </w:p>
    <w:p w:rsidR="007D0A4E" w:rsidRPr="007D0A4E" w:rsidRDefault="007D0A4E" w:rsidP="007D0A4E">
      <w:pPr>
        <w:tabs>
          <w:tab w:val="left" w:pos="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ชาย    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       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๔๓๒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                             </w:t>
      </w:r>
    </w:p>
    <w:p w:rsidR="007D0A4E" w:rsidRPr="007D0A4E" w:rsidRDefault="007D0A4E" w:rsidP="007D0A4E">
      <w:pPr>
        <w:tabs>
          <w:tab w:val="left" w:pos="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หญิง                        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                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ปัจจุบันท่านอายุ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๑๕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๑๙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๒๐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๒๔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๒๕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๒๙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๓๐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๓๔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๓๕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๓๙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๔๐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๔๔ ปี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๔๕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๕๐ ปี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๕๑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๕๔ ปี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๕๕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๕๙ ปี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๖๐ ปี ขึ้นไป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สถานะ 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โสด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๑๐๘  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๓.๑ สมรส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๒๙๒  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๓.๓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หย่าร้าง</w:t>
      </w:r>
      <w:r w:rsidRPr="007D0A4E">
        <w:rPr>
          <w:rFonts w:ascii="TH SarabunPSK" w:eastAsia="Calibri" w:hAnsi="TH SarabunPSK" w:cs="TH SarabunPSK"/>
          <w:sz w:val="32"/>
          <w:szCs w:val="32"/>
        </w:rPr>
        <w:t>/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หม้าย</w:t>
      </w:r>
      <w:r w:rsidRPr="007D0A4E">
        <w:rPr>
          <w:rFonts w:ascii="TH SarabunPSK" w:eastAsia="Calibri" w:hAnsi="TH SarabunPSK" w:cs="TH SarabunPSK"/>
          <w:sz w:val="32"/>
          <w:szCs w:val="32"/>
        </w:rPr>
        <w:t>/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แยกกันอยู่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>๑๕ คน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ท่านจบการศึกษาสูงสุดชั้นใด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ประถมศึกษา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๒๘๑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มัธยมศึกษาตอนต้น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๗๗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มัธยมศึกษาตอนปลาย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ปริญญาตรี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สูงกว่าปริญญาตรี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อื่นๆ (โปรดระบุ)  </w:t>
      </w:r>
      <w:proofErr w:type="spellStart"/>
      <w:r w:rsidRPr="007D0A4E">
        <w:rPr>
          <w:rFonts w:ascii="TH SarabunPSK" w:eastAsia="Calibri" w:hAnsi="TH SarabunPSK" w:cs="TH SarabunPSK"/>
          <w:sz w:val="32"/>
          <w:szCs w:val="32"/>
          <w:cs/>
        </w:rPr>
        <w:t>ปวส</w:t>
      </w:r>
      <w:proofErr w:type="spellEnd"/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๕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อาชีพ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เกษตรกร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๓๑๖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รับจ้างทั่วไป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๑๐๑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ข้าราชการรัฐวิสาหกิจ         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ค้าขาย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นักศึกษา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  </w:t>
      </w:r>
    </w:p>
    <w:p w:rsid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lastRenderedPageBreak/>
        <w:t>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รายได้ต่อเดือน</w:t>
      </w:r>
    </w:p>
    <w:p w:rsidR="007D0A4E" w:rsidRPr="007D0A4E" w:rsidRDefault="007D0A4E" w:rsidP="007D0A4E">
      <w:pPr>
        <w:tabs>
          <w:tab w:val="left" w:pos="993"/>
          <w:tab w:val="left" w:pos="1843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น้อยกว่า ๕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๐๐๐ บาท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๑๔๘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7D0A4E" w:rsidRPr="007D0A4E" w:rsidRDefault="007D0A4E" w:rsidP="007D0A4E">
      <w:pPr>
        <w:tabs>
          <w:tab w:val="left" w:pos="0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น้อยกว่า ๕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๐๐๐ -๑๐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๐๐๐ บาท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๑๘๙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</w:p>
    <w:p w:rsidR="007D0A4E" w:rsidRPr="007D0A4E" w:rsidRDefault="007D0A4E" w:rsidP="007D0A4E">
      <w:pPr>
        <w:spacing w:after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๑๐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๒๐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๖๑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D0A4E" w:rsidRPr="007D0A4E" w:rsidRDefault="007D0A4E" w:rsidP="007D0A4E">
      <w:pPr>
        <w:tabs>
          <w:tab w:val="left" w:pos="0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๒๐</w:t>
      </w:r>
      <w:r w:rsidRPr="007D0A4E">
        <w:rPr>
          <w:rFonts w:ascii="TH SarabunPSK" w:eastAsia="Calibri" w:hAnsi="TH SarabunPSK" w:cs="TH SarabunPSK"/>
          <w:sz w:val="32"/>
          <w:szCs w:val="32"/>
        </w:rPr>
        <w:t>,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๐๐๐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บาทขึ้นไป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๓๑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๑ ความรู้เกี่ยวกับบุหรี่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200"/>
        <w:gridCol w:w="720"/>
        <w:gridCol w:w="720"/>
      </w:tblGrid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ถูก</w:t>
            </w:r>
            <w:r w:rsidRPr="007D0A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ผิด</w:t>
            </w:r>
            <w:r w:rsidRPr="007D0A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บุหรี่เป็นสิ่งเสพติดชนิดหนึ่ง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๔๓๐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การสูบบุหรี่เป็นสาเหตุทำให้เกิดโรคมะเร็ง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๔๒๘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การสูบบุหรี่เป็นสาเหตุทำให้เส้นเลือดในสมองแตกและเป็นอัมพาตได้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๔๑๒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๑๘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สารนิโคตินในบุหรี่ ทำให้ผู้สูบบุหรี่มีอาการติดบุหรี่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๓๗๖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๕๕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</w:t>
            </w:r>
            <w:proofErr w:type="spellStart"/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ทาร์</w:t>
            </w:r>
            <w:proofErr w:type="spellEnd"/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ในบุหรี่ มีผลทำให้ความดันโลหิตสูง หัวใจเต้นเร็ว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๓๓๕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๙๕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ก้นกรองบุหรี่ช่วยลดอันตรายจากการสูบบุหรี่ได้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๒๒๑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๒๐๙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สารพิษในบุหรี่ มีอันตรายทั้งต่อผู้สูบและผู้ที่ไม่สูบโดยการได้รับควันบุหรี่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๓๙๗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๓๔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บุหรี่ทำให้เล็บเหลือง ฟันเหลือง นิ้วเหลือง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๔๒๑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ปัจจุบัน มีกฎมายเกี่ยวกับการควบคุมยาสูบและการสูบบุหรี่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๓๙๙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๓๒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ห้ามขาย แลกเปลี่ยนหรือให้ผลิตภัณฑ์ยาสูบแก่ผู้ที่มีอายุไม่ครบ ๒๐ ปีบริบูรณ์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๓๘๖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๔๕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ควันบุหรี่ เป็นอันตรายต่อทารกในครรภ์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๔๒๒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การสูบบุหรี่ในที่สาธารณะก่อให้เกิดความเสียหายต่อสุขภาพของบุคคลอื่น เป็นการใช้สิทธิที่มิชอบด้วยกฎหมาย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๓๙๓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๓๘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มีกฎหมายห้ามวางบุหรี่โชว์ขาย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๓๐๕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๑๒๖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การแบ่งขายบุหรี่ถือเป็นการกระทำผิดกฎหมาย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๑๖๒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๒๖๙</w:t>
            </w:r>
          </w:p>
        </w:tc>
      </w:tr>
      <w:tr w:rsidR="007D0A4E" w:rsidRPr="007D0A4E" w:rsidTr="007D0A4E">
        <w:trPr>
          <w:trHeight w:val="20"/>
        </w:trPr>
        <w:tc>
          <w:tcPr>
            <w:tcW w:w="648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7200" w:type="dxa"/>
          </w:tcPr>
          <w:p w:rsidR="007D0A4E" w:rsidRPr="007D0A4E" w:rsidRDefault="007D0A4E" w:rsidP="007D0A4E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สถานที่ราชการทุกแห่งห้ามสูบบุหรี่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๓๙๙</w:t>
            </w:r>
          </w:p>
        </w:tc>
        <w:tc>
          <w:tcPr>
            <w:tcW w:w="720" w:type="dxa"/>
          </w:tcPr>
          <w:p w:rsidR="007D0A4E" w:rsidRPr="007D0A4E" w:rsidRDefault="007D0A4E" w:rsidP="007D0A4E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๓๒</w:t>
            </w:r>
          </w:p>
        </w:tc>
      </w:tr>
    </w:tbl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P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P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ส่วนที่ ๒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ทัศนคติเกี่ยวกับการสูบบุหรี่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5338"/>
        <w:gridCol w:w="1109"/>
        <w:gridCol w:w="1036"/>
        <w:gridCol w:w="1255"/>
      </w:tblGrid>
      <w:tr w:rsidR="007D0A4E" w:rsidRPr="007D0A4E" w:rsidTr="007D0A4E">
        <w:tc>
          <w:tcPr>
            <w:tcW w:w="504" w:type="dxa"/>
            <w:vMerge w:val="restart"/>
            <w:vAlign w:val="center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338" w:type="dxa"/>
            <w:vMerge w:val="restart"/>
            <w:vAlign w:val="center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3400" w:type="dxa"/>
            <w:gridSpan w:val="3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ทัศนคติ</w:t>
            </w:r>
          </w:p>
        </w:tc>
      </w:tr>
      <w:tr w:rsidR="007D0A4E" w:rsidRPr="007D0A4E" w:rsidTr="007D0A4E">
        <w:tc>
          <w:tcPr>
            <w:tcW w:w="504" w:type="dxa"/>
            <w:vMerge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338" w:type="dxa"/>
            <w:vMerge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9" w:type="dxa"/>
            <w:vAlign w:val="center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เห็นด้วย</w:t>
            </w:r>
            <w:r w:rsidRPr="007D0A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036" w:type="dxa"/>
            <w:vAlign w:val="center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ไม่แน่ใจ</w:t>
            </w:r>
            <w:r w:rsidRPr="007D0A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ไม่เห็นด้วย</w:t>
            </w:r>
            <w:r w:rsidRPr="007D0A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 ๑ ซองต่อวัน ไม่เป็นอันตรายต่อสุขภาพ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๓๓๗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คนเราไม่รู้วันตายของตนเอง จะเชื่อได้อย่างไรว่าจะตายเร็วกว่าปกติเพราะการสูบบุหรี่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๓๐๔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๙๒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๓๓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การสูบบุหรี่มีผลเสียมากกว่าผลดี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๔๑๕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คนที่สูบบุหรี่ เป็นคนไม่ดี ไม่น่าคบหา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๙๖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๙๕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๒๓๕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การสูบบุหรี่ทำให้มีความมั่นใจในตนเองมากขึ้น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๑๐๒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๙๙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๒๒๗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ผู้ชายสูบบุหรี่เป็นเรื่องปกติ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๒๖๙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๓๑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๑๓๐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การสูบบุหรี่ไม่เป็นอันตรายต่อคนรอบข้าง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๓๓๐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การสูบบุหรี่เป็นเรื่องปกติของคนธรรมดาทั่วไป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๒๓๗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๑๕๔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การสูบบุหรี่ทำให้คนที่อยู่ใกล้ชิดเกิดความรำคาญ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๓๘๑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การสูบบุหรี่เป็นการเข้าสังคม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๑๓๐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๕๑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๒๔๕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 แสดงถึงการเป็นคนเท่ห์และทันสมัย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๙๒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๕๒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๒๘๑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การรณรงค์ลด ละเลิกสูบบุหรี่ทำให้ท่านรู้สึกอยากเลิกบุหรี่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๓๑๑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๔๓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การสูบบุหรี่เป็นสิทธิส่วนบุคคล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๓๐๔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๖๙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การเลิกสูบบุหรี่เป็นการทำลายบุคลิกภาพของตนเอง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๑๖๐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๒๑๔</w:t>
            </w:r>
          </w:p>
        </w:tc>
      </w:tr>
      <w:tr w:rsidR="007D0A4E" w:rsidRPr="007D0A4E" w:rsidTr="007D0A4E">
        <w:tc>
          <w:tcPr>
            <w:tcW w:w="504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5338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ผู้ที่เลิกสูบบุหรี่ได้เป็นผู้ที่ชนะใจตนเอง</w:t>
            </w:r>
          </w:p>
        </w:tc>
        <w:tc>
          <w:tcPr>
            <w:tcW w:w="1109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๔๑๑</w:t>
            </w:r>
          </w:p>
        </w:tc>
        <w:tc>
          <w:tcPr>
            <w:tcW w:w="1036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55" w:type="dxa"/>
          </w:tcPr>
          <w:p w:rsidR="007D0A4E" w:rsidRPr="007D0A4E" w:rsidRDefault="007D0A4E" w:rsidP="007D0A4E">
            <w:pPr>
              <w:tabs>
                <w:tab w:val="left" w:pos="3585"/>
              </w:tabs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</w:tr>
    </w:tbl>
    <w:p w:rsid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Pr="007D0A4E" w:rsidRDefault="007D0A4E" w:rsidP="007D0A4E">
      <w:pPr>
        <w:tabs>
          <w:tab w:val="left" w:pos="3585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พฤติกรรมการสูบบุหรี่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7D0A4E" w:rsidRPr="007D0A4E" w:rsidRDefault="007D0A4E" w:rsidP="007D0A4E">
      <w:pPr>
        <w:numPr>
          <w:ilvl w:val="0"/>
          <w:numId w:val="1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ท่านสูบบุหรี่ครั้งแรกเพราะ</w:t>
      </w:r>
    </w:p>
    <w:p w:rsidR="007D0A4E" w:rsidRPr="007D0A4E" w:rsidRDefault="007D0A4E" w:rsidP="007D0A4E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๑.๑ อยากลอง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๒๑๗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๑.๒ เพื่อนชวน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ind w:left="72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ความเท่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4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ท่านสูบบุหรี่มาเป็นเวลา </w:t>
      </w:r>
      <w:r w:rsidRPr="007D0A4E">
        <w:rPr>
          <w:rFonts w:ascii="TH SarabunPSK" w:eastAsia="Calibri" w:hAnsi="TH SarabunPSK" w:cs="TH SarabunPSK"/>
          <w:sz w:val="32"/>
          <w:szCs w:val="32"/>
        </w:rPr>
        <w:t>.................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ปี </w:t>
      </w:r>
    </w:p>
    <w:p w:rsidR="007D0A4E" w:rsidRPr="007D0A4E" w:rsidRDefault="007D0A4E" w:rsidP="007D0A4E">
      <w:pPr>
        <w:numPr>
          <w:ilvl w:val="0"/>
          <w:numId w:val="15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๑๐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5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๒๐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ปี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5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๓๐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ปี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ความถี่ในการสูบบุหรี่ของท่าน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(   ) สูบประจำทุกวัน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๓๖๕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(   ) สูบเป็นครั้งคราว นานๆ ครั้ง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(   ) สูบเกือบทุกวัน/บ่อยๆ 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Default="007D0A4E" w:rsidP="007D0A4E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lastRenderedPageBreak/>
        <w:t>๔. ท่านสูบบุหรี่เฉลี่ยวันละ ...................... ม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วน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ม้วน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๘๖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ม้วน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๑๔๔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ม้วน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๔๐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สถานที่ส่วนใหญ่ที่ท่านสูบบุหรี่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ที่บ้าน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ที่ทำงาน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ทั้งที่บ้านและที่ทำงาน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๓๔๙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</w:p>
    <w:p w:rsidR="007D0A4E" w:rsidRPr="007D0A4E" w:rsidRDefault="007D0A4E" w:rsidP="007D0A4E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(   ) ที่อื่นๆ เช่น ...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๒๔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๖. ปัจจุบัน ท่านมีความต้องการที่จะเลิกสูบบุหรี่หรือไม่</w:t>
      </w:r>
    </w:p>
    <w:p w:rsidR="007D0A4E" w:rsidRPr="007D0A4E" w:rsidRDefault="007D0A4E" w:rsidP="007D0A4E">
      <w:pPr>
        <w:tabs>
          <w:tab w:val="left" w:pos="-32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ไม่ใช่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๓๘๖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-32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ใช่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๔๗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-32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ไม่ต้องการ เพราะ .......  ๓๘๖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(   ) ต้องการ เพราะ (ตอบได้มากกว่า ๑ ข้อ)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๑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ครอบครัวอยากให้เลิก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๓๐๖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spacing w:after="0"/>
        <w:ind w:left="144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(   ) ๒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รู้ถึงโทษภัยมากขึ้น รู้ว่าไม่ดี จึงอยากเลิก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๒๐๖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๓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กังวลเรื่องผลกระทบต่อคนรอบข้างที่ไม่สูบบุหรี่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๑๐๖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</w:p>
    <w:p w:rsidR="007D0A4E" w:rsidRPr="007D0A4E" w:rsidRDefault="007D0A4E" w:rsidP="007D0A4E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(   ) ๔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มีปัญหาสุขภาพ จึงอยากเลิก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๙๓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ind w:left="144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(   ) ๕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ต้องการประหยัด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๘๓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 (   ) ๖</w:t>
      </w:r>
      <w:r w:rsidRPr="007D0A4E">
        <w:rPr>
          <w:rFonts w:ascii="TH SarabunPSK" w:eastAsia="Calibri" w:hAnsi="TH SarabunPSK" w:cs="TH SarabunPSK"/>
          <w:sz w:val="32"/>
          <w:szCs w:val="32"/>
        </w:rPr>
        <w:t>.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อื่นๆ ระบุ ...............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๘.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ท่านเห็นด้วยหรือไม่ หากชุมชนของท่าน จะดำเนินงานด้านการควบคุมการสูบบุหรี่ </w:t>
      </w:r>
    </w:p>
    <w:p w:rsidR="007D0A4E" w:rsidRPr="007D0A4E" w:rsidRDefault="007D0A4E" w:rsidP="007D0A4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ไม่เห็นด้วยเพราะ ...๑๐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สิทธิส่วนบุคคล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ติด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6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เลิกไม่ได้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spacing w:after="0"/>
        <w:ind w:firstLine="72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(   ) เห็นด้วย เพราะ .........  ๔๒๑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7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อยากเลิก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๘๗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7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โทษของบุหรี่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๕๖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7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รบกวนคนอื่น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๓๘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ท่านต้องการให้ชุมชนของท่าน สนับสนุนกิจกรรมควบคุมการสูบบุหรี่หรือไม่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ไม่ต้องการเพราะ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…………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numPr>
          <w:ilvl w:val="0"/>
          <w:numId w:val="18"/>
        </w:num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ติดบุหรี่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 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(   ) ต้องการ การสนับสนุน ได้แก่ (ตอบได้มากกว่า 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ข้อ)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๔๒๕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จัดเขตสูบบุหรี่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๑๘๑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จัดกิจกรรมรณรงค์เรื่องบุหรี่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๓๙๓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จัดบอร์ดความรู้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๑๕๔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(   ) แจกสื่อสิ่งพิมพ์ แผ่นพับความรู้ </w:t>
      </w:r>
      <w:proofErr w:type="spellStart"/>
      <w:r w:rsidRPr="007D0A4E">
        <w:rPr>
          <w:rFonts w:ascii="TH SarabunPSK" w:eastAsia="Calibri" w:hAnsi="TH SarabunPSK" w:cs="TH SarabunPSK"/>
          <w:sz w:val="32"/>
          <w:szCs w:val="32"/>
          <w:cs/>
        </w:rPr>
        <w:t>สติกเกอร์</w:t>
      </w:r>
      <w:proofErr w:type="spellEnd"/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๑๘๕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  <w:t>(   ) กิจกรรมเสียงตามสาย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๑๘๕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(   ) ประกวดคำขวัญ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๖๕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(   ) กิจกรรมเดินรณรงค์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๒๔๗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</w:p>
    <w:p w:rsidR="007D0A4E" w:rsidRPr="007D0A4E" w:rsidRDefault="007D0A4E" w:rsidP="007D0A4E">
      <w:pPr>
        <w:tabs>
          <w:tab w:val="left" w:pos="54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(   ) ให้ความรู้แก่ประชาชน</w:t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๓๑๔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การวิเคราะห์ผู้ป่วยย้อนหลังอำเภอหนอง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๓  ปีย้อนหลัง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จำนวนผู้ป่วย  หอบหืด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๓  ปี  ย้อนหลัง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2308"/>
        <w:gridCol w:w="2308"/>
        <w:gridCol w:w="2308"/>
      </w:tblGrid>
      <w:tr w:rsidR="007D0A4E" w:rsidRPr="007D0A4E" w:rsidTr="007D0A4E"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ผู้ป่วย หอบหืด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๒๕๕๖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๒๕๕๗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๒๕๕๘</w:t>
            </w:r>
          </w:p>
        </w:tc>
      </w:tr>
      <w:tr w:rsidR="007D0A4E" w:rsidRPr="007D0A4E" w:rsidTr="007D0A4E"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๒๘๕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๓๔๔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๔๑๗</w:t>
            </w:r>
          </w:p>
        </w:tc>
      </w:tr>
      <w:tr w:rsidR="007D0A4E" w:rsidRPr="007D0A4E" w:rsidTr="007D0A4E"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รายใหม่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๖๗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๕๙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๗๓</w:t>
            </w:r>
          </w:p>
        </w:tc>
      </w:tr>
      <w:tr w:rsidR="007D0A4E" w:rsidRPr="007D0A4E" w:rsidTr="007D0A4E"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๒๔</w:t>
            </w:r>
          </w:p>
        </w:tc>
      </w:tr>
      <w:tr w:rsidR="007D0A4E" w:rsidRPr="007D0A4E" w:rsidTr="007D0A4E"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๒๖๗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๓๒๒</w:t>
            </w:r>
          </w:p>
        </w:tc>
        <w:tc>
          <w:tcPr>
            <w:tcW w:w="2489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๓๙๓</w:t>
            </w:r>
          </w:p>
        </w:tc>
      </w:tr>
    </w:tbl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จำนวนผู้ป่วย  โรคถุงลมปอดอุดกั้นเรื้อรัง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๓  ปี  ย้อนหลัง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2308"/>
        <w:gridCol w:w="2308"/>
        <w:gridCol w:w="2308"/>
      </w:tblGrid>
      <w:tr w:rsidR="007D0A4E" w:rsidRPr="007D0A4E" w:rsidTr="007D0A4E">
        <w:tc>
          <w:tcPr>
            <w:tcW w:w="231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ผู้ป่วย โรคถุงลมปอดอุดกั้นเรื้อรัง</w:t>
            </w:r>
            <w:r w:rsidRPr="007D0A4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๒๕๕๖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๒๕๕๗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ปี ๒๕๕๘</w:t>
            </w:r>
          </w:p>
        </w:tc>
      </w:tr>
      <w:tr w:rsidR="007D0A4E" w:rsidRPr="007D0A4E" w:rsidTr="007D0A4E">
        <w:tc>
          <w:tcPr>
            <w:tcW w:w="231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๑๐๑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๑๐๕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๑๓๑ </w:t>
            </w:r>
          </w:p>
        </w:tc>
      </w:tr>
      <w:tr w:rsidR="007D0A4E" w:rsidRPr="007D0A4E" w:rsidTr="007D0A4E">
        <w:tc>
          <w:tcPr>
            <w:tcW w:w="231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รายใหม่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๑๖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๒๕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๗๒ </w:t>
            </w:r>
          </w:p>
        </w:tc>
      </w:tr>
      <w:tr w:rsidR="007D0A4E" w:rsidRPr="007D0A4E" w:rsidTr="007D0A4E">
        <w:tc>
          <w:tcPr>
            <w:tcW w:w="231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๑๑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๔๕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๕๑ </w:t>
            </w:r>
          </w:p>
        </w:tc>
      </w:tr>
      <w:tr w:rsidR="007D0A4E" w:rsidRPr="007D0A4E" w:rsidTr="007D0A4E">
        <w:tc>
          <w:tcPr>
            <w:tcW w:w="231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๙๐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๕๙ </w:t>
            </w:r>
          </w:p>
        </w:tc>
        <w:tc>
          <w:tcPr>
            <w:tcW w:w="2308" w:type="dxa"/>
          </w:tcPr>
          <w:p w:rsidR="007D0A4E" w:rsidRPr="007D0A4E" w:rsidRDefault="007D0A4E" w:rsidP="007D0A4E">
            <w:pPr>
              <w:autoSpaceDE w:val="0"/>
              <w:autoSpaceDN w:val="0"/>
              <w:adjustRightInd w:val="0"/>
              <w:spacing w:after="0" w:line="20" w:lineRule="atLeast"/>
              <w:ind w:firstLine="7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D0A4E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๘๐ </w:t>
            </w:r>
          </w:p>
        </w:tc>
      </w:tr>
    </w:tbl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จากข้อมูลจะพบว่าความรุนของโรคค่อนข้างสูง  ถ้าดูจากการเสียชีวิตของผู้ป่วยทั้งโรคหอบหืดและโรคถุงลมปอดอุดกั้นเรื้อรัง  คิดเป็น  ๘๔.๖๑ ต่อประชากรแสนคน และ ๑๖๔.๖๑  ต่อประชากรแสนคน  ตามลำดับ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คณะกรรมการประสานงานสาธารณสุขอำเภอหนอง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ศรี  จึงได้เลือกพื้นที่ในการดำเนินงานการแก้ไขปัญญาบุหรี่ในชุมชน  คือ  พื้นที่ตำบลเสาเล้า  ซึ่งเป็นเขตรับผิดชอบโรงพยาบาลส่งเสริมสุขภาพตำบลบ้านหนองไผ่  ซึ่งเป็นพื้นที่ที่มีองค์ประกอบหลายอย่างที่สนับสนุนการดำเนินงานให้ประสบผลสำเร็จตามวัตถุประสงค์  </w:t>
      </w:r>
    </w:p>
    <w:p w:rsidR="007D0A4E" w:rsidRPr="007D0A4E" w:rsidRDefault="007D0A4E" w:rsidP="007D0A4E">
      <w:pPr>
        <w:numPr>
          <w:ilvl w:val="0"/>
          <w:numId w:val="11"/>
        </w:num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ผู้นำชุมชน  กำนัน  ผู้ใหญ่บ้าน  อาสาสมัครสาธารณสุขประจำหมู่บ้าน  มีความเข้มแข็ง</w:t>
      </w:r>
    </w:p>
    <w:p w:rsidR="007D0A4E" w:rsidRPr="007D0A4E" w:rsidRDefault="007D0A4E" w:rsidP="007D0A4E">
      <w:pPr>
        <w:numPr>
          <w:ilvl w:val="0"/>
          <w:numId w:val="11"/>
        </w:numPr>
        <w:autoSpaceDE w:val="0"/>
        <w:autoSpaceDN w:val="0"/>
        <w:adjustRightInd w:val="0"/>
        <w:spacing w:after="0" w:line="20" w:lineRule="atLeast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เป็นพื้นที่ดำเนินการตำบลปลอดเหล้าในงานศพ  งานบุญ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numPr>
          <w:ilvl w:val="0"/>
          <w:numId w:val="10"/>
        </w:numPr>
        <w:spacing w:after="0" w:line="20" w:lineRule="atLeast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กระบวนการจัดการ/แนวทางดำเนินงาน 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๒.๑  คณะกรรมประสานงานสาธารณสุขอำเภอหนอง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ได้มีการแต่งตั้งผู้รับผิดชอบงานหลักจากทั้ง  โรงพยาบาลหนอง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สำนักงานสาธารณสุขอำเภอหนอง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และโรงพยาบาลส่งเสริมสุขภาพตำบล  ในการจัดทำโครงการและดำเนินการตามโครงการ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๒.๒  มีการประชุมวิเคราะห์สถานการณ์การสูบบุหรี่ในพื้นที่ตำบลเสาเล้า  เตรียมความพร้อมเจ้าหน้าที่  เพื่อหาแนวทางการดำเนินงานที่ให้เกิดประสิทธิภาพสูงสุด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๒.๓  ลงพื้นที่เก็บข้อมูลการสูบบุหรี่ในหมู่บ้าน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๒.๔  นำข้อมูลที่ได้จากการลงพื้นที่มาวิเคราะห์อีกครั้ง  เพื่อจัดกลุ่มการเข้าถึงบุหรี่ในชุมชน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๒.๕  ประชาสัมพันธ์โครงการให้บุคคลที่มีส่วนเกี่ยวข้องได้รับรู้  อย่างเช่น  กำนัน  ผู้ใหญ่บ้าน  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อส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ม.  ผู้ที่สูบบุหรี่จากการสำรวจ  ครอบครัวผู้ที่สูบบุหรี่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๒.๖  จัดกิจกรรมรณรงค์งดสูบบุหรี่ในวันสำคัญต่าง ๆ เพื่อกระต้นให้ชุมชนได้มีการรับรู้และเพื่อเป็นการสร้างกระแสให้ประชาชนมีความตระหนัก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๒.๗  จัดอบรมให้ความรู้  เรื่อง  โทษผิดภัยจากบุหรี่ในกลุ่มที่สูบบุหรี่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โดยแบ่งการอบรมออกเป็นรุ่น ๆ  ละ ๑๐๐  คน  จำนวน  ๖  รุ่น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๒.๘  ติดตามประเมินผลผู้ที่ผ่านการอบรมเป็นระยะตามเกณฑ์การติดตามผู้เลิกสารเสพติด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๒.๙  สรุปผลการดำเนินงานตามแผนงานโครงการเป็นระยะ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๒.๑๐  ปรับกิจกรรมตามความเหมาะในการดำเนินงานเป็นระยะ</w:t>
      </w:r>
    </w:p>
    <w:p w:rsidR="007D0A4E" w:rsidRPr="007D0A4E" w:rsidRDefault="007D0A4E" w:rsidP="007D0A4E">
      <w:pPr>
        <w:spacing w:after="0" w:line="20" w:lineRule="atLeast"/>
        <w:ind w:left="1080"/>
        <w:rPr>
          <w:rFonts w:ascii="TH SarabunPSK" w:eastAsia="Calibri" w:hAnsi="TH SarabunPSK" w:cs="TH SarabunPSK" w:hint="cs"/>
          <w:sz w:val="32"/>
          <w:szCs w:val="32"/>
          <w:cs/>
        </w:rPr>
      </w:pPr>
    </w:p>
    <w:p w:rsidR="007D0A4E" w:rsidRPr="007D0A4E" w:rsidRDefault="007D0A4E" w:rsidP="007D0A4E">
      <w:pPr>
        <w:numPr>
          <w:ilvl w:val="0"/>
          <w:numId w:val="10"/>
        </w:numPr>
        <w:spacing w:after="0" w:line="20" w:lineRule="atLeast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ผลลัพธ์ เป็นอย่างไร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ได้มีการจัดอบรมกลุ่มเป้าหมายในการให้ความ  เรื่อง  โทษผิดภัยจากบุหรี่ในกลุ่มที่สูบบุหรี่</w:t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ซึ่งมีผู้เข้ารับการอบรม  จำนวน  ๑๒  คน  จากกลุ่มเป้าหมาย  ๑๐๐  คน  และได้มีการติดตามในกลุ่มที่ได้รับการอบรม  พบว่าสามารถเลิกบุหรี่ได้  จำนวน  ๔  คน  ซึ่งเป็นคิดร้อยละ  ๓๓.๓๓  ซึ่งถือว่าอยู่ในเกณฑ์ที่สูงถ้าเทียบกับจำนวนผู้ที่เข้ารับการอบรม</w:t>
      </w: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spacing w:after="0" w:line="20" w:lineRule="atLeast"/>
        <w:ind w:firstLine="1080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numPr>
          <w:ilvl w:val="0"/>
          <w:numId w:val="10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เกิดนวัตกรรม(ถ้ามี)  คือ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กระบวนการแลกเปลี่ยนโดยชุมชน</w:t>
      </w:r>
    </w:p>
    <w:p w:rsidR="007D0A4E" w:rsidRPr="007D0A4E" w:rsidRDefault="007D0A4E" w:rsidP="007D0A4E">
      <w:pPr>
        <w:spacing w:after="0" w:line="20" w:lineRule="atLeast"/>
        <w:ind w:left="1080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>KSF</w:t>
      </w: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คือ</w:t>
      </w:r>
      <w:r w:rsidRPr="007D0A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ผู้ใหญ่บ้าน  อาสาสมัครสาธารณสุขประจำหมู่บ้าน  โรงพยาบาลส่งเสริมสุขภาพตำบลบ้านหนองไผ่</w:t>
      </w:r>
    </w:p>
    <w:p w:rsidR="007D0A4E" w:rsidRPr="007D0A4E" w:rsidRDefault="007D0A4E" w:rsidP="007D0A4E">
      <w:pPr>
        <w:spacing w:after="0" w:line="20" w:lineRule="atLeast"/>
        <w:ind w:firstLine="72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Pr="007D0A4E" w:rsidRDefault="007D0A4E" w:rsidP="007D0A4E">
      <w:pPr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ปัญหาที่พบ </w:t>
      </w:r>
    </w:p>
    <w:p w:rsidR="007D0A4E" w:rsidRPr="007D0A4E" w:rsidRDefault="007D0A4E" w:rsidP="007D0A4E">
      <w:pPr>
        <w:numPr>
          <w:ilvl w:val="0"/>
          <w:numId w:val="12"/>
        </w:numPr>
        <w:spacing w:after="0" w:line="20" w:lineRule="atLeast"/>
        <w:rPr>
          <w:rFonts w:ascii="TH SarabunPSK" w:eastAsia="Calibri" w:hAnsi="TH SarabunPSK" w:cs="TH SarabunPSK" w:hint="cs"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จำนวนผู้ที่เข้ารับการอบรมไม่เป็นไปตามเป้าหมาย</w:t>
      </w:r>
    </w:p>
    <w:p w:rsidR="007D0A4E" w:rsidRPr="007D0A4E" w:rsidRDefault="007D0A4E" w:rsidP="007D0A4E">
      <w:pPr>
        <w:spacing w:after="0" w:line="20" w:lineRule="atLeast"/>
        <w:ind w:firstLine="720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7D0A4E" w:rsidRPr="007D0A4E" w:rsidRDefault="007D0A4E" w:rsidP="007D0A4E">
      <w:pPr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แนวทางแก้ไข</w:t>
      </w:r>
    </w:p>
    <w:p w:rsidR="007D0A4E" w:rsidRPr="007D0A4E" w:rsidRDefault="007D0A4E" w:rsidP="007D0A4E">
      <w:pPr>
        <w:numPr>
          <w:ilvl w:val="0"/>
          <w:numId w:val="13"/>
        </w:numPr>
        <w:spacing w:after="0" w:line="20" w:lineRule="atLeast"/>
        <w:ind w:left="0" w:firstLine="284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ประชุมชี้แจ้งทำความเข้าใจกับ  ผู้นำชุมชน  กำนัน  ผู้ใหญ่บ้าน  ผู้ช่วยผู้ใหญ่บ้าน  สารวัตรกำนัน  อาสมัครสาธารณสุขประจำหมู่บ้านพื้นที่ตำบลเสาเล้า  เจ้าหน้าที่สาธารณสุขผู้รับผิดชอบงานทั้งโรงพยาบาลหนอง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สำนักงานสาธารณสุขอำเภอหนอง</w:t>
      </w:r>
      <w:proofErr w:type="spellStart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กุง</w:t>
      </w:r>
      <w:proofErr w:type="spellEnd"/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ศรี  และโรงพยาบาลส่งเสริมสุขภาพตำบลบ้านหนองไผ่</w:t>
      </w:r>
    </w:p>
    <w:p w:rsidR="007D0A4E" w:rsidRPr="007D0A4E" w:rsidRDefault="007D0A4E" w:rsidP="007D0A4E">
      <w:pPr>
        <w:numPr>
          <w:ilvl w:val="0"/>
          <w:numId w:val="13"/>
        </w:numPr>
        <w:spacing w:after="0" w:line="20" w:lineRule="atLeast"/>
        <w:ind w:left="0" w:firstLine="284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ผู้นำชุมชน  กำนัน  ผู้ใหญ่บ้าน  ผู้ช่วยผู้ใหญ่บ้าน  สารวัตรกำนัน  อาสมัครสาธารณสุขประจำหมู่บ้าน  และเจ้าหน้าที่โรงพยาบาลส่งเสริมสุขภาพตำบลบ้านหนองไผ่  ออกประชาคมชี้แจ้งในหมู่บ้านต่าง ๆ เพื่อทำความเข้าใจกับประชาชนในหมู่บ้านและเป็นการประชาสัมพันธ์โครงการ</w:t>
      </w:r>
    </w:p>
    <w:p w:rsidR="007D0A4E" w:rsidRPr="007D0A4E" w:rsidRDefault="007D0A4E" w:rsidP="007D0A4E">
      <w:pPr>
        <w:numPr>
          <w:ilvl w:val="0"/>
          <w:numId w:val="13"/>
        </w:numPr>
        <w:spacing w:after="0" w:line="20" w:lineRule="atLeast"/>
        <w:ind w:left="0" w:firstLine="284"/>
        <w:rPr>
          <w:rFonts w:ascii="TH SarabunPSK" w:eastAsia="Calibri" w:hAnsi="TH SarabunPSK" w:cs="TH SarabunPSK" w:hint="cs"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sz w:val="32"/>
          <w:szCs w:val="32"/>
          <w:cs/>
        </w:rPr>
        <w:t>รณรงค์สร้างกระแสในชุมชนให้มีการตื่นตัวและรับรู้การดำเนินโครงการ</w:t>
      </w:r>
    </w:p>
    <w:p w:rsidR="007D0A4E" w:rsidRPr="007D0A4E" w:rsidRDefault="007D0A4E" w:rsidP="007D0A4E">
      <w:pPr>
        <w:spacing w:after="0" w:line="20" w:lineRule="atLeast"/>
        <w:rPr>
          <w:rFonts w:ascii="TH SarabunPSK" w:eastAsia="Calibri" w:hAnsi="TH SarabunPSK" w:cs="TH SarabunPSK" w:hint="cs"/>
          <w:sz w:val="32"/>
          <w:szCs w:val="32"/>
        </w:rPr>
      </w:pPr>
    </w:p>
    <w:p w:rsidR="007D0A4E" w:rsidRPr="007D0A4E" w:rsidRDefault="007D0A4E" w:rsidP="007D0A4E">
      <w:pPr>
        <w:spacing w:after="0" w:line="20" w:lineRule="atLeast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1743075" cy="2095500"/>
            <wp:effectExtent l="0" t="0" r="9525" b="0"/>
            <wp:docPr id="3" name="รูปภาพ 3" descr="13020583_1247154081979046_6084750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020583_1247154081979046_608475027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4E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1866900" cy="2095500"/>
            <wp:effectExtent l="0" t="0" r="0" b="0"/>
            <wp:docPr id="2" name="รูปภาพ 2" descr="13334676_1634564936866079_47345031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334676_1634564936866079_473450313_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4E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1733550" cy="2095500"/>
            <wp:effectExtent l="0" t="0" r="0" b="0"/>
            <wp:docPr id="1" name="รูปภาพ 1" descr="13343100_10204841096547239_680420457810458185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343100_10204841096547239_6804204578104581851_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4E" w:rsidRPr="007D0A4E" w:rsidRDefault="007D0A4E" w:rsidP="007D0A4E">
      <w:pPr>
        <w:numPr>
          <w:ilvl w:val="0"/>
          <w:numId w:val="10"/>
        </w:numPr>
        <w:spacing w:after="0" w:line="20" w:lineRule="atLeast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โอกาสพัฒนา/ต่อยอด/ขยายผล</w:t>
      </w:r>
    </w:p>
    <w:p w:rsidR="007D0A4E" w:rsidRPr="007D0A4E" w:rsidRDefault="007D0A4E" w:rsidP="007D0A4E">
      <w:pPr>
        <w:numPr>
          <w:ilvl w:val="0"/>
          <w:numId w:val="12"/>
        </w:numPr>
        <w:spacing w:after="0" w:line="20" w:lineRule="atLeast"/>
        <w:ind w:left="0" w:firstLine="720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7D0A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ต้องเพิ่มการมีส่วนร่วมของชุมชนและหน่วยงานในพื้นที่  ซึ่งต้องมองปัญหาสุขภาพเป็นปัญหาที่ทุกคน  ทุกหน่วยงานต้องรวมกันแก้ไข</w:t>
      </w:r>
    </w:p>
    <w:p w:rsidR="007D0A4E" w:rsidRPr="007D0A4E" w:rsidRDefault="007D0A4E" w:rsidP="007D0A4E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</w:p>
    <w:p w:rsidR="007D0A4E" w:rsidRDefault="007D0A4E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2A4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0D71" w:rsidRDefault="00C50D71" w:rsidP="00C50D7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50D7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3.</w:t>
      </w:r>
      <w:r w:rsidRPr="00C50D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3) ปัจจัยความสำเร็จของเป้าประสงค์/ตัวชี้วัด</w:t>
      </w:r>
    </w:p>
    <w:p w:rsidR="00C50D71" w:rsidRDefault="005967C7" w:rsidP="00E155A1">
      <w:pPr>
        <w:spacing w:after="0" w:line="240" w:lineRule="auto"/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ควรส่งเสริมให้ชุมชนจัดทำแผนชุมชนโดยใช้เครื่องมือแผนที่ทางเดินยุทธศาสตร์สุขภาพโดยนักจัดการสุขภาพ โดยกระบวนการการถ่ายระดับแผนที่ทางเดินยุทธศาสตร์สู่ชุมชน ที่ครอบคลุม สอดคล้องกับความต้องการและสภาพปัญหาของพื้นที่ ต่อเนื่องทุกปี โดย กำหนดเป้าหมาย วัตถุประสงค์ และผลสัมฤทธิ์ของการจัดการระบบสุขภาพชุมชนที่ต้องการในอนาคตไว้ชัดเจน</w:t>
      </w:r>
    </w:p>
    <w:p w:rsidR="005967C7" w:rsidRDefault="005967C7" w:rsidP="00E155A1">
      <w:pPr>
        <w:spacing w:after="0" w:line="240" w:lineRule="auto"/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ควรมีการกำหนดผู้รับผิดชอบในการจัดทำแผนงานโครงการ และจัดทำโครงสร้างการแบ่งบทบาทหน้าที่รับผิดชอบของ นักจัดการสุขภาพและ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อสม</w:t>
      </w:r>
      <w:proofErr w:type="spellEnd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ให้ชัดเจนมากขึ้น โดยอาจจัดทำเป็นคำสั่งกรรมการหมู่บ้านในด้านการดูแลสุขภาพของชุมชน</w:t>
      </w:r>
    </w:p>
    <w:p w:rsidR="005967C7" w:rsidRDefault="005967C7" w:rsidP="00E155A1">
      <w:pPr>
        <w:spacing w:after="0" w:line="240" w:lineRule="auto"/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ควรมีการกำหนดระยะเวลา วิธีประเมินผลไว้อย่างชัดเจน และมีการดำเนินงานตามแผนที่กำหนดไว้</w:t>
      </w:r>
    </w:p>
    <w:p w:rsidR="00E155A1" w:rsidRDefault="00E155A1" w:rsidP="00E155A1">
      <w:pPr>
        <w:spacing w:after="0" w:line="240" w:lineRule="auto"/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นำผลการประเมินแต่ละครั้งมาจัดเวทีหรือประชุมสรุปบทเรียนลกเปลี่ยนเรียนรู้ เพื่อปรับปรุงกระบวนการดำเนินงานอย่างต่อเนื่องจนเกิดผลสัมฤทธิ์ที่ตั้งไว้ แล้วนำผลการประเมินมาเปรียบเทียบกับค่าเป้าหมายที่กำหนดไว้ และเปรียบเทียบกับหมู่บ้านอื่นด้วย</w:t>
      </w:r>
    </w:p>
    <w:p w:rsidR="00E155A1" w:rsidRDefault="00E155A1" w:rsidP="00E155A1">
      <w:pPr>
        <w:spacing w:after="0" w:line="240" w:lineRule="auto"/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ควรมีการวิเคราะห์ปัจจัยจากความสำเร็จ การพัฒนาผลงานที่เป็นเลิศจากการดำเนินงาน</w:t>
      </w:r>
      <w:bookmarkStart w:id="0" w:name="_GoBack"/>
      <w:bookmarkEnd w:id="0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จัดการสุขภาพชุมชนเพื่อคงสภาพหรือรักษามาตรฐานไว้ เพื่อเป็นแนวทางในการจัดการและดูแลสุขภาพของคนในชุมชนได้</w:t>
      </w:r>
    </w:p>
    <w:p w:rsidR="00E155A1" w:rsidRPr="00C50D71" w:rsidRDefault="00E155A1" w:rsidP="005967C7">
      <w:pPr>
        <w:spacing w:after="0" w:line="240" w:lineRule="auto"/>
        <w:ind w:firstLine="720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</w:p>
    <w:p w:rsidR="00C50D71" w:rsidRPr="00C50D71" w:rsidRDefault="00C50D71" w:rsidP="00C50D7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50D7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</w:t>
      </w:r>
      <w:r w:rsidRPr="00C50D7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4) ปัญหาอุปสรรคในการขับเคลื่อนเป้าประสงค์</w:t>
      </w:r>
    </w:p>
    <w:p w:rsidR="00C50D71" w:rsidRDefault="00F7361E" w:rsidP="005967C7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596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ทักษะการจัดทำแผนสุขภาพชุมชนของนักจัดการสุขภาพ ยังไม่สามารถจัดทำแผนได้ด้วยตนเองอันเนื่องมาจากกระบวนการการจัดทำแผนที่ทางเดินยุทธศาสตร์ค่อนข้างยุ่งยาก</w:t>
      </w:r>
    </w:p>
    <w:p w:rsidR="00F7361E" w:rsidRDefault="00F7361E" w:rsidP="005967C7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596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การมีส่วนร่วมในกระบวนการจัดทำแผนงานโครงการ ยังมีบางแห่งที่มี เฉพาะกลุ่ม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อสม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หรือนักจัดการสุขภาพ ในการดำเนินงาน ยังไม่กระจายให้กับประชาชน มีส่วนร่วมในการดำเนินงานตามโครงการ</w:t>
      </w:r>
    </w:p>
    <w:p w:rsidR="00F7361E" w:rsidRDefault="00F7361E" w:rsidP="005967C7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596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9C0">
        <w:rPr>
          <w:rFonts w:ascii="TH SarabunPSK" w:hAnsi="TH SarabunPSK" w:cs="TH SarabunPSK" w:hint="cs"/>
          <w:sz w:val="32"/>
          <w:szCs w:val="32"/>
          <w:cs/>
        </w:rPr>
        <w:t>ชุมชนยังขาดการวางระบบและวิธีการประเมินความสำเร็จของโครงการ และการประเมินผลการดำเนินงานในสุขศาลา เนื่องจากยังขาดความรู้และทักษะในการประเมินผล</w:t>
      </w:r>
    </w:p>
    <w:p w:rsidR="000119C0" w:rsidRDefault="000119C0" w:rsidP="005967C7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 w:rsidR="00596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ชุมชนยังไม่สามารถพัฒนาแผนงานโครงการสู่การพัฒนานวัตกรรมสุขภาพชุมชนที่ชัดเจนเนื่องจาก ขาดองค์ความรู้ และขาดการแลกเปลี่ยนเรียนรู้ประสบการณ์ เพื่อเทียบเคียงกับหมู่บ้านหรือชุมชนอื่น</w:t>
      </w:r>
    </w:p>
    <w:p w:rsidR="000119C0" w:rsidRPr="00F7361E" w:rsidRDefault="000119C0" w:rsidP="005967C7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="005967C7">
        <w:rPr>
          <w:rFonts w:ascii="TH SarabunPSK" w:hAnsi="TH SarabunPSK" w:cs="TH SarabunPSK" w:hint="cs"/>
          <w:sz w:val="32"/>
          <w:szCs w:val="32"/>
          <w:cs/>
        </w:rPr>
        <w:t xml:space="preserve"> ขาดการต่อเนื่องในการติดตามเยี่ยมและให้คำปรึกษาจากเจ้าหน้าที่สา</w:t>
      </w:r>
      <w:proofErr w:type="spellStart"/>
      <w:r w:rsidR="005967C7">
        <w:rPr>
          <w:rFonts w:ascii="TH SarabunPSK" w:hAnsi="TH SarabunPSK" w:cs="TH SarabunPSK" w:hint="cs"/>
          <w:sz w:val="32"/>
          <w:szCs w:val="32"/>
          <w:cs/>
        </w:rPr>
        <w:t>ธาณร</w:t>
      </w:r>
      <w:proofErr w:type="spellEnd"/>
      <w:r w:rsidR="005967C7">
        <w:rPr>
          <w:rFonts w:ascii="TH SarabunPSK" w:hAnsi="TH SarabunPSK" w:cs="TH SarabunPSK" w:hint="cs"/>
          <w:sz w:val="32"/>
          <w:szCs w:val="32"/>
          <w:cs/>
        </w:rPr>
        <w:t>สุขในด้านการพัฒนารูปแบบบริการในสุขศาลาและการดำเนินงานตามแผนงานโครงการ</w:t>
      </w:r>
    </w:p>
    <w:sectPr w:rsidR="000119C0" w:rsidRPr="00F7361E" w:rsidSect="009E3FC1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38F"/>
    <w:multiLevelType w:val="hybridMultilevel"/>
    <w:tmpl w:val="8CD68A40"/>
    <w:lvl w:ilvl="0" w:tplc="B0AE8FF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65FD0"/>
    <w:multiLevelType w:val="hybridMultilevel"/>
    <w:tmpl w:val="F626B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74DD4"/>
    <w:multiLevelType w:val="hybridMultilevel"/>
    <w:tmpl w:val="BF1644A2"/>
    <w:lvl w:ilvl="0" w:tplc="CD8899CC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A0A14"/>
    <w:multiLevelType w:val="multilevel"/>
    <w:tmpl w:val="B8760A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BE4309"/>
    <w:multiLevelType w:val="hybridMultilevel"/>
    <w:tmpl w:val="CA7EE9F8"/>
    <w:lvl w:ilvl="0" w:tplc="0409000D">
      <w:start w:val="1"/>
      <w:numFmt w:val="bullet"/>
      <w:lvlText w:val=""/>
      <w:lvlJc w:val="left"/>
      <w:pPr>
        <w:ind w:left="11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5">
    <w:nsid w:val="132231A3"/>
    <w:multiLevelType w:val="hybridMultilevel"/>
    <w:tmpl w:val="0786DDA2"/>
    <w:lvl w:ilvl="0" w:tplc="6D06EA9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C82B35"/>
    <w:multiLevelType w:val="hybridMultilevel"/>
    <w:tmpl w:val="6E68232A"/>
    <w:lvl w:ilvl="0" w:tplc="A0789A86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A07E98"/>
    <w:multiLevelType w:val="hybridMultilevel"/>
    <w:tmpl w:val="41ACE020"/>
    <w:lvl w:ilvl="0" w:tplc="0BF4E596">
      <w:start w:val="1"/>
      <w:numFmt w:val="thaiNumbers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6E556D"/>
    <w:multiLevelType w:val="hybridMultilevel"/>
    <w:tmpl w:val="F2C878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A4CCF"/>
    <w:multiLevelType w:val="hybridMultilevel"/>
    <w:tmpl w:val="943C6B82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CE9328D"/>
    <w:multiLevelType w:val="hybridMultilevel"/>
    <w:tmpl w:val="F06C1E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66082"/>
    <w:multiLevelType w:val="hybridMultilevel"/>
    <w:tmpl w:val="EA5C4A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91B37"/>
    <w:multiLevelType w:val="hybridMultilevel"/>
    <w:tmpl w:val="12DABB40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AF4917"/>
    <w:multiLevelType w:val="hybridMultilevel"/>
    <w:tmpl w:val="128A8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D2828"/>
    <w:multiLevelType w:val="hybridMultilevel"/>
    <w:tmpl w:val="70B8E508"/>
    <w:lvl w:ilvl="0" w:tplc="FF5287A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E2D77"/>
    <w:multiLevelType w:val="hybridMultilevel"/>
    <w:tmpl w:val="ED100C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A51AC"/>
    <w:multiLevelType w:val="hybridMultilevel"/>
    <w:tmpl w:val="23DE5DB8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4651A62"/>
    <w:multiLevelType w:val="hybridMultilevel"/>
    <w:tmpl w:val="B360DFF6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14"/>
  </w:num>
  <w:num w:numId="5">
    <w:abstractNumId w:val="6"/>
  </w:num>
  <w:num w:numId="6">
    <w:abstractNumId w:val="13"/>
  </w:num>
  <w:num w:numId="7">
    <w:abstractNumId w:val="3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5"/>
  </w:num>
  <w:num w:numId="13">
    <w:abstractNumId w:val="7"/>
  </w:num>
  <w:num w:numId="14">
    <w:abstractNumId w:val="1"/>
  </w:num>
  <w:num w:numId="15">
    <w:abstractNumId w:val="12"/>
  </w:num>
  <w:num w:numId="16">
    <w:abstractNumId w:val="1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29"/>
    <w:rsid w:val="000119C0"/>
    <w:rsid w:val="0002030B"/>
    <w:rsid w:val="00031C74"/>
    <w:rsid w:val="00034770"/>
    <w:rsid w:val="00044E5F"/>
    <w:rsid w:val="0007634B"/>
    <w:rsid w:val="000E3380"/>
    <w:rsid w:val="000F4E93"/>
    <w:rsid w:val="00136196"/>
    <w:rsid w:val="001570DF"/>
    <w:rsid w:val="001B47D0"/>
    <w:rsid w:val="001C5B38"/>
    <w:rsid w:val="0020449C"/>
    <w:rsid w:val="002A45DB"/>
    <w:rsid w:val="002E7CBB"/>
    <w:rsid w:val="0044531C"/>
    <w:rsid w:val="00445CB6"/>
    <w:rsid w:val="00455560"/>
    <w:rsid w:val="00472575"/>
    <w:rsid w:val="0047436B"/>
    <w:rsid w:val="00487460"/>
    <w:rsid w:val="00554AB7"/>
    <w:rsid w:val="005657B5"/>
    <w:rsid w:val="0057120E"/>
    <w:rsid w:val="005967C7"/>
    <w:rsid w:val="007C26AC"/>
    <w:rsid w:val="007D0A4E"/>
    <w:rsid w:val="007E237D"/>
    <w:rsid w:val="008225BA"/>
    <w:rsid w:val="00896FD7"/>
    <w:rsid w:val="00956F63"/>
    <w:rsid w:val="0098275E"/>
    <w:rsid w:val="009C3AF4"/>
    <w:rsid w:val="009C7E91"/>
    <w:rsid w:val="009E3FC1"/>
    <w:rsid w:val="00A21E7E"/>
    <w:rsid w:val="00B41B3B"/>
    <w:rsid w:val="00B55BC8"/>
    <w:rsid w:val="00B812BB"/>
    <w:rsid w:val="00B96909"/>
    <w:rsid w:val="00BD6325"/>
    <w:rsid w:val="00C16E29"/>
    <w:rsid w:val="00C40B31"/>
    <w:rsid w:val="00C50D71"/>
    <w:rsid w:val="00C862E0"/>
    <w:rsid w:val="00D33C3A"/>
    <w:rsid w:val="00D657DF"/>
    <w:rsid w:val="00E155A1"/>
    <w:rsid w:val="00E2170D"/>
    <w:rsid w:val="00E66BD0"/>
    <w:rsid w:val="00E76016"/>
    <w:rsid w:val="00EA7B29"/>
    <w:rsid w:val="00F564D5"/>
    <w:rsid w:val="00F7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29"/>
  </w:style>
  <w:style w:type="paragraph" w:styleId="1">
    <w:name w:val="heading 1"/>
    <w:basedOn w:val="a"/>
    <w:next w:val="a"/>
    <w:link w:val="10"/>
    <w:uiPriority w:val="9"/>
    <w:qFormat/>
    <w:rsid w:val="007D0A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76016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31C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E76016"/>
    <w:rPr>
      <w:rFonts w:ascii="Arial" w:eastAsia="Cordia New" w:hAnsi="Arial" w:cs="Angsana New"/>
      <w:b/>
      <w:bCs/>
      <w:i/>
      <w:iCs/>
      <w:sz w:val="28"/>
    </w:rPr>
  </w:style>
  <w:style w:type="paragraph" w:styleId="a5">
    <w:name w:val="No Spacing"/>
    <w:uiPriority w:val="99"/>
    <w:qFormat/>
    <w:rsid w:val="009E3FC1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uiPriority w:val="99"/>
    <w:rsid w:val="009E3FC1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numbering" w:customStyle="1" w:styleId="11">
    <w:name w:val="ไม่มีรายการ1"/>
    <w:next w:val="a2"/>
    <w:uiPriority w:val="99"/>
    <w:semiHidden/>
    <w:unhideWhenUsed/>
    <w:rsid w:val="009E3FC1"/>
  </w:style>
  <w:style w:type="character" w:styleId="a6">
    <w:name w:val="Hyperlink"/>
    <w:rsid w:val="009E3FC1"/>
    <w:rPr>
      <w:color w:val="0000FF"/>
      <w:u w:val="single"/>
      <w:lang w:bidi="th-TH"/>
    </w:rPr>
  </w:style>
  <w:style w:type="character" w:customStyle="1" w:styleId="10">
    <w:name w:val="หัวเรื่อง 1 อักขระ"/>
    <w:basedOn w:val="a0"/>
    <w:link w:val="1"/>
    <w:uiPriority w:val="9"/>
    <w:rsid w:val="007D0A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7D0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D0A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29"/>
  </w:style>
  <w:style w:type="paragraph" w:styleId="1">
    <w:name w:val="heading 1"/>
    <w:basedOn w:val="a"/>
    <w:next w:val="a"/>
    <w:link w:val="10"/>
    <w:uiPriority w:val="9"/>
    <w:qFormat/>
    <w:rsid w:val="007D0A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76016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31C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E76016"/>
    <w:rPr>
      <w:rFonts w:ascii="Arial" w:eastAsia="Cordia New" w:hAnsi="Arial" w:cs="Angsana New"/>
      <w:b/>
      <w:bCs/>
      <w:i/>
      <w:iCs/>
      <w:sz w:val="28"/>
    </w:rPr>
  </w:style>
  <w:style w:type="paragraph" w:styleId="a5">
    <w:name w:val="No Spacing"/>
    <w:uiPriority w:val="99"/>
    <w:qFormat/>
    <w:rsid w:val="009E3FC1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uiPriority w:val="99"/>
    <w:rsid w:val="009E3FC1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numbering" w:customStyle="1" w:styleId="11">
    <w:name w:val="ไม่มีรายการ1"/>
    <w:next w:val="a2"/>
    <w:uiPriority w:val="99"/>
    <w:semiHidden/>
    <w:unhideWhenUsed/>
    <w:rsid w:val="009E3FC1"/>
  </w:style>
  <w:style w:type="character" w:styleId="a6">
    <w:name w:val="Hyperlink"/>
    <w:rsid w:val="009E3FC1"/>
    <w:rPr>
      <w:color w:val="0000FF"/>
      <w:u w:val="single"/>
      <w:lang w:bidi="th-TH"/>
    </w:rPr>
  </w:style>
  <w:style w:type="character" w:customStyle="1" w:styleId="10">
    <w:name w:val="หัวเรื่อง 1 อักขระ"/>
    <w:basedOn w:val="a0"/>
    <w:link w:val="1"/>
    <w:uiPriority w:val="9"/>
    <w:rsid w:val="007D0A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7D0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D0A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PowerPoint3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bthailand.org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Microsoft_PowerPoint2.sldx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package" Target="embeddings/________Microsoft_PowerPoint1.sldx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ข้อมูล  จปฐ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๒๕๕๘</a:t>
            </a:r>
            <a:endParaRPr lang="th-TH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/>
        </a:solidFill>
        <a:ln w="25400" cap="flat" cmpd="sng" algn="ctr">
          <a:solidFill>
            <a:schemeClr val="accent6">
              <a:shade val="50000"/>
            </a:schemeClr>
          </a:solidFill>
          <a:prstDash val="solid"/>
        </a:ln>
        <a:effectLst/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ข้อมูล  จปฐ 2558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3.968253968253968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N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Sheet1!$A$2:$A$9</c:f>
              <c:strCache>
                <c:ptCount val="8"/>
                <c:pt idx="0">
                  <c:v>ตำบลหนองบัว</c:v>
                </c:pt>
                <c:pt idx="1">
                  <c:v>ตำบลหนองสรวง</c:v>
                </c:pt>
                <c:pt idx="2">
                  <c:v>ตำบลหนองหิน</c:v>
                </c:pt>
                <c:pt idx="3">
                  <c:v>ตำบลโคกเครือ</c:v>
                </c:pt>
                <c:pt idx="4">
                  <c:v>ตำบลดงมูล</c:v>
                </c:pt>
                <c:pt idx="5">
                  <c:v>ตำบลหนองใหญ่</c:v>
                </c:pt>
                <c:pt idx="6">
                  <c:v>ตำบลเสาเล้า</c:v>
                </c:pt>
                <c:pt idx="7">
                  <c:v>ตำบลหนองกุงศรี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865</c:v>
                </c:pt>
                <c:pt idx="1">
                  <c:v>672</c:v>
                </c:pt>
                <c:pt idx="2">
                  <c:v>909</c:v>
                </c:pt>
                <c:pt idx="3">
                  <c:v>354</c:v>
                </c:pt>
                <c:pt idx="4">
                  <c:v>489</c:v>
                </c:pt>
                <c:pt idx="5">
                  <c:v>0</c:v>
                </c:pt>
                <c:pt idx="6">
                  <c:v>613</c:v>
                </c:pt>
                <c:pt idx="7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8483840"/>
        <c:axId val="248485760"/>
        <c:axId val="0"/>
      </c:bar3DChart>
      <c:catAx>
        <c:axId val="24848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8485760"/>
        <c:crosses val="autoZero"/>
        <c:auto val="1"/>
        <c:lblAlgn val="ctr"/>
        <c:lblOffset val="100"/>
        <c:noMultiLvlLbl val="0"/>
      </c:catAx>
      <c:valAx>
        <c:axId val="248485760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48483840"/>
        <c:crosses val="autoZero"/>
        <c:crossBetween val="between"/>
      </c:valAx>
      <c:spPr>
        <a:solidFill>
          <a:schemeClr val="lt1"/>
        </a:solidFill>
        <a:ln w="25389" cap="flat" cmpd="sng" algn="ctr">
          <a:solidFill>
            <a:schemeClr val="accent3"/>
          </a:solidFill>
          <a:prstDash val="solid"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389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F76E6-A853-43FB-9CAB-BBBB3ABB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7446</Words>
  <Characters>42445</Characters>
  <Application>Microsoft Office Word</Application>
  <DocSecurity>0</DocSecurity>
  <Lines>353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</dc:creator>
  <cp:lastModifiedBy>TP Com</cp:lastModifiedBy>
  <cp:revision>2</cp:revision>
  <cp:lastPrinted>2016-07-12T02:33:00Z</cp:lastPrinted>
  <dcterms:created xsi:type="dcterms:W3CDTF">2016-08-08T12:31:00Z</dcterms:created>
  <dcterms:modified xsi:type="dcterms:W3CDTF">2016-08-08T12:31:00Z</dcterms:modified>
</cp:coreProperties>
</file>