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เมิน.</w:t>
      </w:r>
      <w:r w:rsidR="00EF37A2">
        <w:rPr>
          <w:rFonts w:ascii="TH SarabunIT๙" w:hAnsi="TH SarabunIT๙" w:cs="TH SarabunIT๙" w:hint="cs"/>
          <w:sz w:val="32"/>
          <w:szCs w:val="32"/>
          <w:cs/>
        </w:rPr>
        <w:t>คปสอ</w:t>
      </w:r>
      <w:proofErr w:type="spellEnd"/>
      <w:r w:rsidR="00EF37A2">
        <w:rPr>
          <w:rFonts w:ascii="TH SarabunIT๙" w:hAnsi="TH SarabunIT๙" w:cs="TH SarabunIT๙"/>
          <w:sz w:val="32"/>
          <w:szCs w:val="32"/>
        </w:rPr>
        <w:t>.</w:t>
      </w:r>
      <w:r w:rsidR="00EF37A2">
        <w:rPr>
          <w:rFonts w:ascii="TH SarabunIT๙" w:hAnsi="TH SarabunIT๙" w:cs="TH SarabunIT๙" w:hint="cs"/>
          <w:sz w:val="32"/>
          <w:szCs w:val="32"/>
          <w:cs/>
        </w:rPr>
        <w:t xml:space="preserve">ร่องคำ </w:t>
      </w:r>
      <w:r w:rsidRPr="003E2B90">
        <w:rPr>
          <w:rFonts w:ascii="TH SarabunIT๙" w:hAnsi="TH SarabunIT๙" w:cs="TH SarabunIT๙"/>
          <w:sz w:val="32"/>
          <w:szCs w:val="32"/>
          <w:cs/>
        </w:rPr>
        <w:t>.อำ</w:t>
      </w:r>
      <w:r>
        <w:rPr>
          <w:rFonts w:ascii="TH SarabunIT๙" w:hAnsi="TH SarabunIT๙" w:cs="TH SarabunIT๙"/>
          <w:sz w:val="32"/>
          <w:szCs w:val="32"/>
          <w:cs/>
        </w:rPr>
        <w:t>เภอ...</w:t>
      </w:r>
      <w:r w:rsidR="00EF37A2">
        <w:rPr>
          <w:rFonts w:ascii="TH SarabunIT๙" w:hAnsi="TH SarabunIT๙" w:cs="TH SarabunIT๙" w:hint="cs"/>
          <w:sz w:val="32"/>
          <w:szCs w:val="32"/>
          <w:cs/>
        </w:rPr>
        <w:t xml:space="preserve">ร่องคำ </w:t>
      </w:r>
      <w:r>
        <w:rPr>
          <w:rFonts w:ascii="TH SarabunIT๙" w:hAnsi="TH SarabunIT๙" w:cs="TH SarabunIT๙"/>
          <w:sz w:val="32"/>
          <w:szCs w:val="32"/>
          <w:cs/>
        </w:rPr>
        <w:t>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</w:t>
      </w:r>
      <w:r w:rsidR="00EF37A2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EF37A2">
        <w:rPr>
          <w:rFonts w:ascii="TH SarabunIT๙" w:hAnsi="TH SarabunIT๙" w:cs="TH SarabunIT๙"/>
          <w:sz w:val="32"/>
          <w:szCs w:val="32"/>
        </w:rPr>
        <w:t>2560</w:t>
      </w:r>
    </w:p>
    <w:p w:rsidR="009E7F50" w:rsidRPr="003E2B90" w:rsidRDefault="00E7589E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ListParagraph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NoSpacing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NoSpacing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NoSpacing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1FAF" w:rsidRDefault="003B6F9C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EF37A2" w:rsidP="00EF37A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AD28C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ภาพการประชุมคณะทำงาน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EF37A2" w:rsidP="00EF37A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EF37A2" w:rsidP="00EF37A2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EF37A2" w:rsidP="008668A6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สั่งคปสอ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๑/๒๕๖๐</w:t>
            </w: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AD28C6" w:rsidP="00AD2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AD28C6" w:rsidP="00AD2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AD28C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เอกสารสรุป</w:t>
            </w: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AD28C6" w:rsidP="00AD2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AD28C6" w:rsidP="00AD2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AD28C6" w:rsidRDefault="00AD28C6" w:rsidP="008668A6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 คะแนน</w:t>
            </w:r>
          </w:p>
          <w:p w:rsidR="003D6426" w:rsidRPr="00325464" w:rsidRDefault="00AD28C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ยังทำกิจกรรมไม่ครอบคลุม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992BBC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AD28C6" w:rsidP="00AD2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AD28C6" w:rsidP="00AD2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76EF7" w:rsidRPr="00325464" w:rsidRDefault="00AD28C6" w:rsidP="00AD28C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NoSpacing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AD28C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NoSpacing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4361"/>
        <w:gridCol w:w="1276"/>
        <w:gridCol w:w="986"/>
        <w:gridCol w:w="856"/>
        <w:gridCol w:w="2094"/>
      </w:tblGrid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NoSpacing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NoSpacing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NoSpacing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9B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 w:rsidR="009B23D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NoSpacing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NoSpacing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NoSpacing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NoSpacing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NoSpacing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NoSpacing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NoSpacing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NoSpacing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376EF7" w:rsidRPr="00325464" w:rsidRDefault="00376EF7" w:rsidP="00325464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NoSpacing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76EF7">
            <w:pPr>
              <w:pStyle w:val="NoSpacing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743D4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BD13E5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Default="00743D49" w:rsidP="00BD13E5">
            <w:pPr>
              <w:pStyle w:val="NoSpacing"/>
              <w:rPr>
                <w:rFonts w:ascii="TH SarabunIT๙" w:hAnsi="TH SarabunIT๙" w:cs="TH SarabunIT๙" w:hint="cs"/>
                <w:szCs w:val="24"/>
              </w:rPr>
            </w:pPr>
            <w:r w:rsidRPr="00743D49">
              <w:rPr>
                <w:rFonts w:ascii="TH SarabunIT๙" w:hAnsi="TH SarabunIT๙" w:cs="TH SarabunIT๙" w:hint="cs"/>
                <w:szCs w:val="24"/>
                <w:cs/>
              </w:rPr>
              <w:t>พยาบาลเฉพาะทางห้องคลอด</w:t>
            </w:r>
          </w:p>
          <w:p w:rsidR="00743D49" w:rsidRPr="00325464" w:rsidRDefault="00743D49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แพทย์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15417A" w:rsidRDefault="00376EF7" w:rsidP="00BD13E5">
            <w:pPr>
              <w:pStyle w:val="NoSpacing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376EF7" w:rsidRPr="0015417A" w:rsidRDefault="00376EF7" w:rsidP="00BD13E5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376EF7" w:rsidRPr="00325464" w:rsidRDefault="00743D49" w:rsidP="00743D49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NoSpacing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23D6A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25464" w:rsidRDefault="000445EA" w:rsidP="00315CE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๙๗</w:t>
            </w:r>
          </w:p>
        </w:tc>
        <w:tc>
          <w:tcPr>
            <w:tcW w:w="1275" w:type="dxa"/>
          </w:tcPr>
          <w:p w:rsidR="00823D6A" w:rsidRPr="000445EA" w:rsidRDefault="000445EA" w:rsidP="000445EA">
            <w:pPr>
              <w:pStyle w:val="NoSpacing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0445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๓๓</w:t>
            </w:r>
            <w:r w:rsidRPr="000445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445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๙๕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0445EA" w:rsidRDefault="000445EA" w:rsidP="000445E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5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75" w:type="dxa"/>
          </w:tcPr>
          <w:p w:rsidR="00823D6A" w:rsidRPr="000445EA" w:rsidRDefault="000445EA" w:rsidP="000445E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5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0445EA" w:rsidRDefault="000445EA" w:rsidP="000445E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5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275" w:type="dxa"/>
          </w:tcPr>
          <w:p w:rsidR="00823D6A" w:rsidRPr="000445EA" w:rsidRDefault="000445EA" w:rsidP="000445E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5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292611">
            <w:pPr>
              <w:pStyle w:val="NoSpacing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823D6A" w:rsidRPr="000445EA" w:rsidRDefault="000445EA" w:rsidP="000445EA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5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๒๙๗</w:t>
            </w:r>
          </w:p>
        </w:tc>
        <w:tc>
          <w:tcPr>
            <w:tcW w:w="1275" w:type="dxa"/>
          </w:tcPr>
          <w:p w:rsidR="00823D6A" w:rsidRPr="00325464" w:rsidRDefault="000445EA" w:rsidP="000445EA">
            <w:pPr>
              <w:pStyle w:val="NoSpacing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</w:t>
            </w:r>
          </w:p>
        </w:tc>
      </w:tr>
    </w:tbl>
    <w:p w:rsidR="000B0355" w:rsidRDefault="000B0355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971DA7" w:rsidRDefault="00971DA7" w:rsidP="000D1FA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1E550F" w:rsidP="008668A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B1DD0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971DA7" w:rsidRDefault="00971DA7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</w:t>
      </w:r>
      <w:r w:rsidR="000445EA">
        <w:rPr>
          <w:rFonts w:ascii="TH SarabunIT๙" w:hAnsi="TH SarabunIT๙" w:cs="TH SarabunIT๙" w:hint="cs"/>
          <w:sz w:val="32"/>
          <w:szCs w:val="32"/>
          <w:cs/>
        </w:rPr>
        <w:t>๙๘</w:t>
      </w:r>
      <w:r w:rsidR="000445EA">
        <w:rPr>
          <w:rFonts w:ascii="TH SarabunIT๙" w:hAnsi="TH SarabunIT๙" w:cs="TH SarabunIT๙"/>
          <w:sz w:val="32"/>
          <w:szCs w:val="32"/>
        </w:rPr>
        <w:t>.</w:t>
      </w:r>
      <w:r w:rsidR="000445EA">
        <w:rPr>
          <w:rFonts w:ascii="TH SarabunIT๙" w:hAnsi="TH SarabunIT๙" w:cs="TH SarabunIT๙" w:hint="cs"/>
          <w:sz w:val="32"/>
          <w:szCs w:val="32"/>
          <w:cs/>
        </w:rPr>
        <w:t>๙๕</w:t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.. ระดับคะแนนที่ได้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0445E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bookmarkStart w:id="0" w:name="_GoBack"/>
      <w:bookmarkEnd w:id="0"/>
    </w:p>
    <w:p w:rsidR="00971DA7" w:rsidRDefault="00971DA7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หลักฐานแฟ้มเอกสาร/แผนงานของจังหวัด/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รพท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325464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25464">
        <w:rPr>
          <w:rFonts w:ascii="TH SarabunIT๙" w:hAnsi="TH SarabunIT๙" w:cs="TH SarabunIT๙"/>
          <w:sz w:val="32"/>
          <w:szCs w:val="32"/>
          <w:cs/>
        </w:rPr>
        <w:t>./รพ.สต.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ฉวีวรรณ</w:t>
      </w:r>
      <w:proofErr w:type="spellEnd"/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>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นิศราวร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รณ  รักโคตร   หัวหน้ากลุ่มงานทรัพยากรบุคคล  </w:t>
      </w:r>
      <w:proofErr w:type="spellStart"/>
      <w:r w:rsidRPr="008162C9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8162C9">
        <w:rPr>
          <w:rFonts w:ascii="TH SarabunIT๙" w:hAnsi="TH SarabunIT๙" w:cs="TH SarabunIT๙"/>
          <w:sz w:val="32"/>
          <w:szCs w:val="32"/>
          <w:cs/>
        </w:rPr>
        <w:t xml:space="preserve">.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0D1FAF" w:rsidRPr="00325464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9E" w:rsidRDefault="00E7589E" w:rsidP="00E90165">
      <w:pPr>
        <w:spacing w:after="0" w:line="240" w:lineRule="auto"/>
      </w:pPr>
      <w:r>
        <w:separator/>
      </w:r>
    </w:p>
  </w:endnote>
  <w:endnote w:type="continuationSeparator" w:id="0">
    <w:p w:rsidR="00E7589E" w:rsidRDefault="00E7589E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9E" w:rsidRDefault="00E7589E" w:rsidP="00E90165">
      <w:pPr>
        <w:spacing w:after="0" w:line="240" w:lineRule="auto"/>
      </w:pPr>
      <w:r>
        <w:separator/>
      </w:r>
    </w:p>
  </w:footnote>
  <w:footnote w:type="continuationSeparator" w:id="0">
    <w:p w:rsidR="00E7589E" w:rsidRDefault="00E7589E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1FAF"/>
    <w:rsid w:val="000445EA"/>
    <w:rsid w:val="00087EED"/>
    <w:rsid w:val="000A6A2A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A60A8"/>
    <w:rsid w:val="001E550F"/>
    <w:rsid w:val="0021427B"/>
    <w:rsid w:val="00237DDC"/>
    <w:rsid w:val="002767F1"/>
    <w:rsid w:val="00292611"/>
    <w:rsid w:val="002B01D2"/>
    <w:rsid w:val="002E6544"/>
    <w:rsid w:val="00325464"/>
    <w:rsid w:val="003255B7"/>
    <w:rsid w:val="00376EF7"/>
    <w:rsid w:val="003B6F9C"/>
    <w:rsid w:val="003C0023"/>
    <w:rsid w:val="003D6426"/>
    <w:rsid w:val="004B1DD0"/>
    <w:rsid w:val="004F4FE1"/>
    <w:rsid w:val="004F5C93"/>
    <w:rsid w:val="005437F0"/>
    <w:rsid w:val="00575A4D"/>
    <w:rsid w:val="005A5571"/>
    <w:rsid w:val="005D725B"/>
    <w:rsid w:val="006060F5"/>
    <w:rsid w:val="00634222"/>
    <w:rsid w:val="00652852"/>
    <w:rsid w:val="006677F4"/>
    <w:rsid w:val="00674208"/>
    <w:rsid w:val="00694F1E"/>
    <w:rsid w:val="006E7410"/>
    <w:rsid w:val="006F4DB7"/>
    <w:rsid w:val="00743D49"/>
    <w:rsid w:val="00761EDA"/>
    <w:rsid w:val="007E2F5F"/>
    <w:rsid w:val="007F2D4A"/>
    <w:rsid w:val="008162C9"/>
    <w:rsid w:val="00823D6A"/>
    <w:rsid w:val="008C0BE4"/>
    <w:rsid w:val="008F0C1A"/>
    <w:rsid w:val="008F1DFF"/>
    <w:rsid w:val="00901907"/>
    <w:rsid w:val="00971DA7"/>
    <w:rsid w:val="00992BBC"/>
    <w:rsid w:val="009B23DD"/>
    <w:rsid w:val="009B2A84"/>
    <w:rsid w:val="009E7F50"/>
    <w:rsid w:val="00A00796"/>
    <w:rsid w:val="00AB6D4A"/>
    <w:rsid w:val="00AB7AB7"/>
    <w:rsid w:val="00AD28C6"/>
    <w:rsid w:val="00BD6709"/>
    <w:rsid w:val="00BF62C6"/>
    <w:rsid w:val="00C65958"/>
    <w:rsid w:val="00C959EF"/>
    <w:rsid w:val="00D60CA7"/>
    <w:rsid w:val="00D83BBE"/>
    <w:rsid w:val="00DB3A59"/>
    <w:rsid w:val="00DC0008"/>
    <w:rsid w:val="00DE771B"/>
    <w:rsid w:val="00E12BFE"/>
    <w:rsid w:val="00E36322"/>
    <w:rsid w:val="00E7589E"/>
    <w:rsid w:val="00E7717E"/>
    <w:rsid w:val="00E90165"/>
    <w:rsid w:val="00EA2D8F"/>
    <w:rsid w:val="00EF37A2"/>
    <w:rsid w:val="00EF49C3"/>
    <w:rsid w:val="00F42540"/>
    <w:rsid w:val="00F801C5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somjit</cp:lastModifiedBy>
  <cp:revision>43</cp:revision>
  <cp:lastPrinted>2017-01-24T08:45:00Z</cp:lastPrinted>
  <dcterms:created xsi:type="dcterms:W3CDTF">2017-01-24T08:46:00Z</dcterms:created>
  <dcterms:modified xsi:type="dcterms:W3CDTF">2017-08-10T15:58:00Z</dcterms:modified>
</cp:coreProperties>
</file>