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35B" w:rsidRDefault="00EE133B">
      <w:pPr>
        <w:spacing w:after="0" w:line="240" w:lineRule="auto"/>
        <w:jc w:val="center"/>
        <w:rPr>
          <w:rFonts w:ascii="TH SarabunIT๙" w:eastAsia="TH SarabunIT๙" w:hAnsi="TH SarabunIT๙" w:cs="TH SarabunIT๙"/>
          <w:b/>
          <w:sz w:val="36"/>
          <w:szCs w:val="36"/>
        </w:rPr>
      </w:pPr>
      <w:proofErr w:type="spellStart"/>
      <w:r>
        <w:rPr>
          <w:rFonts w:ascii="TH SarabunIT๙" w:eastAsia="TH SarabunIT๙" w:hAnsi="TH SarabunIT๙" w:cs="TH SarabunIT๙"/>
          <w:b/>
          <w:sz w:val="36"/>
          <w:szCs w:val="36"/>
        </w:rPr>
        <w:t>แบบฟอร์มชุดที่</w:t>
      </w:r>
      <w:proofErr w:type="spellEnd"/>
      <w:r>
        <w:rPr>
          <w:rFonts w:ascii="TH SarabunIT๙" w:eastAsia="TH SarabunIT๙" w:hAnsi="TH SarabunIT๙" w:cs="TH SarabunIT๙"/>
          <w:b/>
          <w:sz w:val="36"/>
          <w:szCs w:val="36"/>
        </w:rPr>
        <w:t xml:space="preserve"> 1</w:t>
      </w:r>
    </w:p>
    <w:p w:rsidR="009F135B" w:rsidRDefault="00EE133B">
      <w:pPr>
        <w:spacing w:after="0" w:line="240" w:lineRule="auto"/>
        <w:jc w:val="center"/>
        <w:rPr>
          <w:rFonts w:ascii="TH SarabunIT๙" w:eastAsia="TH SarabunIT๙" w:hAnsi="TH SarabunIT๙" w:cs="TH SarabunIT๙"/>
          <w:b/>
          <w:sz w:val="36"/>
          <w:szCs w:val="36"/>
        </w:rPr>
      </w:pPr>
      <w:proofErr w:type="spellStart"/>
      <w:r>
        <w:rPr>
          <w:rFonts w:ascii="TH SarabunIT๙" w:eastAsia="TH SarabunIT๙" w:hAnsi="TH SarabunIT๙" w:cs="TH SarabunIT๙"/>
          <w:b/>
          <w:sz w:val="36"/>
          <w:szCs w:val="36"/>
        </w:rPr>
        <w:t>สรุปผลการดำเนินงานตัวชี้วัดตามแผนการตรวจราชการและ</w:t>
      </w:r>
      <w:proofErr w:type="spellEnd"/>
      <w:r>
        <w:rPr>
          <w:rFonts w:ascii="TH SarabunIT๙" w:eastAsia="TH SarabunIT๙" w:hAnsi="TH SarabunIT๙" w:cs="TH SarabunIT๙"/>
          <w:b/>
          <w:sz w:val="36"/>
          <w:szCs w:val="36"/>
        </w:rPr>
        <w:t xml:space="preserve"> PA </w:t>
      </w:r>
      <w:proofErr w:type="spellStart"/>
      <w:r>
        <w:rPr>
          <w:rFonts w:ascii="TH SarabunIT๙" w:eastAsia="TH SarabunIT๙" w:hAnsi="TH SarabunIT๙" w:cs="TH SarabunIT๙"/>
          <w:b/>
          <w:sz w:val="36"/>
          <w:szCs w:val="36"/>
        </w:rPr>
        <w:t>กระทรวงสาธารณสุข</w:t>
      </w:r>
      <w:proofErr w:type="spellEnd"/>
      <w:r>
        <w:rPr>
          <w:rFonts w:ascii="TH SarabunIT๙" w:eastAsia="TH SarabunIT๙" w:hAnsi="TH SarabunIT๙" w:cs="TH SarabunIT๙"/>
          <w:b/>
          <w:sz w:val="36"/>
          <w:szCs w:val="36"/>
        </w:rPr>
        <w:t xml:space="preserve"> </w:t>
      </w:r>
    </w:p>
    <w:p w:rsidR="009F135B" w:rsidRDefault="00EE133B">
      <w:pPr>
        <w:spacing w:after="0" w:line="240" w:lineRule="auto"/>
        <w:jc w:val="center"/>
        <w:rPr>
          <w:rFonts w:ascii="TH SarabunIT๙" w:eastAsia="TH SarabunIT๙" w:hAnsi="TH SarabunIT๙" w:cs="TH SarabunIT๙"/>
          <w:b/>
          <w:sz w:val="36"/>
          <w:szCs w:val="36"/>
        </w:rPr>
      </w:pPr>
      <w:proofErr w:type="spellStart"/>
      <w:r>
        <w:rPr>
          <w:rFonts w:ascii="TH SarabunIT๙" w:eastAsia="TH SarabunIT๙" w:hAnsi="TH SarabunIT๙" w:cs="TH SarabunIT๙"/>
          <w:b/>
          <w:sz w:val="36"/>
          <w:szCs w:val="36"/>
        </w:rPr>
        <w:t>รอบที่</w:t>
      </w:r>
      <w:proofErr w:type="spellEnd"/>
      <w:r>
        <w:rPr>
          <w:rFonts w:ascii="TH SarabunIT๙" w:eastAsia="TH SarabunIT๙" w:hAnsi="TH SarabunIT๙" w:cs="TH SarabunIT๙"/>
          <w:b/>
          <w:sz w:val="36"/>
          <w:szCs w:val="36"/>
        </w:rPr>
        <w:t xml:space="preserve"> 1 </w:t>
      </w:r>
      <w:proofErr w:type="spellStart"/>
      <w:proofErr w:type="gramStart"/>
      <w:r>
        <w:rPr>
          <w:rFonts w:ascii="TH SarabunIT๙" w:eastAsia="TH SarabunIT๙" w:hAnsi="TH SarabunIT๙" w:cs="TH SarabunIT๙"/>
          <w:b/>
          <w:sz w:val="36"/>
          <w:szCs w:val="36"/>
        </w:rPr>
        <w:t>ปีงบประมาณ</w:t>
      </w:r>
      <w:proofErr w:type="spellEnd"/>
      <w:r>
        <w:rPr>
          <w:rFonts w:ascii="TH SarabunIT๙" w:eastAsia="TH SarabunIT๙" w:hAnsi="TH SarabunIT๙" w:cs="TH SarabunIT๙"/>
          <w:b/>
          <w:sz w:val="36"/>
          <w:szCs w:val="36"/>
        </w:rPr>
        <w:t xml:space="preserve">  2561</w:t>
      </w:r>
      <w:proofErr w:type="gramEnd"/>
    </w:p>
    <w:p w:rsidR="009F135B" w:rsidRDefault="00EE133B">
      <w:pPr>
        <w:spacing w:after="0" w:line="240" w:lineRule="auto"/>
        <w:jc w:val="center"/>
        <w:rPr>
          <w:rFonts w:ascii="TH SarabunIT๙" w:eastAsia="TH SarabunIT๙" w:hAnsi="TH SarabunIT๙" w:cs="TH SarabunIT๙"/>
          <w:b/>
          <w:sz w:val="36"/>
          <w:szCs w:val="36"/>
        </w:rPr>
      </w:pPr>
      <w:proofErr w:type="spellStart"/>
      <w:r>
        <w:rPr>
          <w:rFonts w:ascii="TH SarabunIT๙" w:eastAsia="TH SarabunIT๙" w:hAnsi="TH SarabunIT๙" w:cs="TH SarabunIT๙"/>
          <w:b/>
          <w:sz w:val="36"/>
          <w:szCs w:val="36"/>
        </w:rPr>
        <w:t>หน่วยงาน</w:t>
      </w:r>
      <w:proofErr w:type="spellEnd"/>
      <w:r>
        <w:rPr>
          <w:rFonts w:ascii="TH SarabunIT๙" w:eastAsia="TH SarabunIT๙" w:hAnsi="TH SarabunIT๙" w:cs="TH SarabunIT๙"/>
          <w:b/>
          <w:sz w:val="36"/>
          <w:szCs w:val="36"/>
        </w:rPr>
        <w:t xml:space="preserve"> </w:t>
      </w:r>
      <w:proofErr w:type="spellStart"/>
      <w:r>
        <w:rPr>
          <w:rFonts w:ascii="TH SarabunIT๙" w:eastAsia="TH SarabunIT๙" w:hAnsi="TH SarabunIT๙" w:cs="TH SarabunIT๙"/>
          <w:b/>
          <w:sz w:val="36"/>
          <w:szCs w:val="36"/>
        </w:rPr>
        <w:t>คปสอ</w:t>
      </w:r>
      <w:proofErr w:type="spellEnd"/>
      <w:r>
        <w:rPr>
          <w:rFonts w:ascii="TH SarabunIT๙" w:eastAsia="TH SarabunIT๙" w:hAnsi="TH SarabunIT๙" w:cs="TH SarabunIT๙"/>
          <w:b/>
          <w:sz w:val="36"/>
          <w:szCs w:val="36"/>
        </w:rPr>
        <w:t xml:space="preserve">. </w:t>
      </w:r>
      <w:proofErr w:type="spellStart"/>
      <w:proofErr w:type="gramStart"/>
      <w:r>
        <w:rPr>
          <w:rFonts w:ascii="TH SarabunIT๙" w:eastAsia="TH SarabunIT๙" w:hAnsi="TH SarabunIT๙" w:cs="TH SarabunIT๙"/>
          <w:b/>
          <w:sz w:val="36"/>
          <w:szCs w:val="36"/>
        </w:rPr>
        <w:t>นามน</w:t>
      </w:r>
      <w:proofErr w:type="spellEnd"/>
      <w:r>
        <w:rPr>
          <w:rFonts w:ascii="TH SarabunIT๙" w:eastAsia="TH SarabunIT๙" w:hAnsi="TH SarabunIT๙" w:cs="TH SarabunIT๙"/>
          <w:b/>
          <w:sz w:val="36"/>
          <w:szCs w:val="36"/>
        </w:rPr>
        <w:t xml:space="preserve">  </w:t>
      </w:r>
      <w:proofErr w:type="spellStart"/>
      <w:r>
        <w:rPr>
          <w:rFonts w:ascii="TH SarabunIT๙" w:eastAsia="TH SarabunIT๙" w:hAnsi="TH SarabunIT๙" w:cs="TH SarabunIT๙"/>
          <w:b/>
          <w:sz w:val="36"/>
          <w:szCs w:val="36"/>
        </w:rPr>
        <w:t>จังหวัดกาฬสินธุ์</w:t>
      </w:r>
      <w:proofErr w:type="spellEnd"/>
      <w:proofErr w:type="gramEnd"/>
    </w:p>
    <w:p w:rsidR="009F135B" w:rsidRDefault="009F135B">
      <w:pPr>
        <w:spacing w:after="0" w:line="240" w:lineRule="auto"/>
        <w:rPr>
          <w:rFonts w:ascii="TH SarabunIT๙" w:eastAsia="TH SarabunIT๙" w:hAnsi="TH SarabunIT๙" w:cs="TH SarabunIT๙"/>
          <w:b/>
          <w:sz w:val="36"/>
          <w:szCs w:val="36"/>
        </w:rPr>
      </w:pPr>
    </w:p>
    <w:tbl>
      <w:tblPr>
        <w:tblStyle w:val="a5"/>
        <w:tblW w:w="10636" w:type="dxa"/>
        <w:tblInd w:w="-601" w:type="dxa"/>
        <w:tblLayout w:type="fixed"/>
        <w:tblLook w:val="0400" w:firstRow="0" w:lastRow="0" w:firstColumn="0" w:lastColumn="0" w:noHBand="0" w:noVBand="1"/>
      </w:tblPr>
      <w:tblGrid>
        <w:gridCol w:w="709"/>
        <w:gridCol w:w="3686"/>
        <w:gridCol w:w="1417"/>
        <w:gridCol w:w="870"/>
        <w:gridCol w:w="1122"/>
        <w:gridCol w:w="723"/>
        <w:gridCol w:w="1120"/>
        <w:gridCol w:w="989"/>
      </w:tblGrid>
      <w:tr w:rsidR="009F135B" w:rsidTr="00FF07DA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35B" w:rsidRDefault="00EE133B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ข้อที่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35B" w:rsidRDefault="00EE133B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ตัวชี้วัด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35B" w:rsidRDefault="00EE133B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ผู้รับผิดชอบ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35B" w:rsidRDefault="009F135B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35B" w:rsidRDefault="00EE133B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เป้าหมาย</w:t>
            </w:r>
            <w:proofErr w:type="spellEnd"/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35B" w:rsidRDefault="00EE133B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ผลงาน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35B" w:rsidRDefault="00EE133B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proofErr w:type="spellStart"/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ร้อยละ</w:t>
            </w:r>
            <w:proofErr w:type="spellEnd"/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H SarabunPSK" w:eastAsia="TH SarabunPSK" w:hAnsi="TH SarabunPSK" w:cs="TH SarabunPSK"/>
                <w:b/>
                <w:sz w:val="28"/>
                <w:szCs w:val="28"/>
              </w:rPr>
              <w:t>อัตรา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35B" w:rsidRDefault="00EE133B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แปลผล</w:t>
            </w:r>
            <w:proofErr w:type="spellEnd"/>
          </w:p>
          <w:p w:rsidR="009F135B" w:rsidRDefault="00EE133B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24"/>
                <w:szCs w:val="24"/>
              </w:rPr>
              <w:t>(</w:t>
            </w:r>
            <w:proofErr w:type="spellStart"/>
            <w:r>
              <w:rPr>
                <w:rFonts w:ascii="TH SarabunPSK" w:eastAsia="TH SarabunPSK" w:hAnsi="TH SarabunPSK" w:cs="TH SarabunPSK"/>
                <w:sz w:val="24"/>
                <w:szCs w:val="24"/>
              </w:rPr>
              <w:t>ผ่าน</w:t>
            </w:r>
            <w:proofErr w:type="spellEnd"/>
            <w:r>
              <w:rPr>
                <w:rFonts w:ascii="TH SarabunPSK" w:eastAsia="TH SarabunPSK" w:hAnsi="TH SarabunPSK" w:cs="TH SarabunPSK"/>
                <w:sz w:val="24"/>
                <w:szCs w:val="24"/>
              </w:rPr>
              <w:t>/</w:t>
            </w:r>
            <w:proofErr w:type="spellStart"/>
            <w:r>
              <w:rPr>
                <w:rFonts w:ascii="TH SarabunPSK" w:eastAsia="TH SarabunPSK" w:hAnsi="TH SarabunPSK" w:cs="TH SarabunPSK"/>
                <w:sz w:val="24"/>
                <w:szCs w:val="24"/>
              </w:rPr>
              <w:t>ไม่ผ่าน</w:t>
            </w:r>
            <w:proofErr w:type="spellEnd"/>
            <w:r>
              <w:rPr>
                <w:rFonts w:ascii="TH SarabunPSK" w:eastAsia="TH SarabunPSK" w:hAnsi="TH SarabunPSK" w:cs="TH SarabunPSK"/>
                <w:sz w:val="24"/>
                <w:szCs w:val="24"/>
              </w:rPr>
              <w:t>)</w:t>
            </w:r>
          </w:p>
        </w:tc>
      </w:tr>
      <w:tr w:rsidR="009F135B" w:rsidTr="00FF07DA">
        <w:trPr>
          <w:trHeight w:val="4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35B" w:rsidRDefault="00EE133B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35B" w:rsidRDefault="00EE133B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อัตราส่วนการตายมารดาไทย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ไม่เกิน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18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ต่อแสนประชากร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135B" w:rsidRDefault="00EE133B">
            <w:pPr>
              <w:spacing w:after="0" w:line="240" w:lineRule="auto"/>
              <w:ind w:left="-170" w:right="-16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ศิริวรรณ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/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ศิริวรรณ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35B" w:rsidRDefault="00EE133B">
            <w:pPr>
              <w:spacing w:after="0" w:line="240" w:lineRule="auto"/>
              <w:ind w:left="-170" w:right="-16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KEY IN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35B" w:rsidRPr="00FF07DA" w:rsidRDefault="00EE133B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FF07DA">
              <w:rPr>
                <w:rFonts w:ascii="TH SarabunPSK" w:eastAsia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35B" w:rsidRPr="00FF07DA" w:rsidRDefault="00EE133B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FF07DA">
              <w:rPr>
                <w:rFonts w:ascii="TH SarabunPSK" w:eastAsia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35B" w:rsidRPr="00FF07DA" w:rsidRDefault="00EE133B">
            <w:pPr>
              <w:spacing w:after="0" w:line="240" w:lineRule="auto"/>
              <w:ind w:left="-136" w:right="-113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FF07DA">
              <w:rPr>
                <w:rFonts w:ascii="TH SarabunPSK" w:eastAsia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35B" w:rsidRDefault="00EE133B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ผ่าน</w:t>
            </w:r>
            <w:proofErr w:type="spellEnd"/>
          </w:p>
        </w:tc>
      </w:tr>
      <w:tr w:rsidR="009F135B" w:rsidTr="00FF07DA">
        <w:trPr>
          <w:trHeight w:val="4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35B" w:rsidRDefault="00EE133B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B7B7"/>
          </w:tcPr>
          <w:p w:rsidR="009F135B" w:rsidRDefault="00EE133B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ร้อยละของเด็กอายุ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0-5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ปี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มีพัฒนาการสมวัย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B7B7"/>
          </w:tcPr>
          <w:p w:rsidR="009F135B" w:rsidRDefault="009F135B">
            <w:pPr>
              <w:spacing w:after="0" w:line="240" w:lineRule="auto"/>
              <w:ind w:left="-170" w:right="-16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</w:tcPr>
          <w:p w:rsidR="009F135B" w:rsidRDefault="009F135B">
            <w:pPr>
              <w:spacing w:after="0" w:line="240" w:lineRule="auto"/>
              <w:ind w:left="-170" w:right="-16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B7B7"/>
          </w:tcPr>
          <w:p w:rsidR="009F135B" w:rsidRPr="00FF07DA" w:rsidRDefault="009F135B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B7B7"/>
          </w:tcPr>
          <w:p w:rsidR="009F135B" w:rsidRPr="00FF07DA" w:rsidRDefault="009F135B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B7B7"/>
          </w:tcPr>
          <w:p w:rsidR="009F135B" w:rsidRPr="00FF07DA" w:rsidRDefault="009F135B">
            <w:pPr>
              <w:spacing w:after="0" w:line="240" w:lineRule="auto"/>
              <w:ind w:left="-136" w:right="-113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B7B7"/>
          </w:tcPr>
          <w:p w:rsidR="009F135B" w:rsidRDefault="009F135B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FF07DA" w:rsidTr="00FF07DA">
        <w:trPr>
          <w:trHeight w:val="4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2.1)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ร้อยละของเด็กอายุ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9,18, 30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และ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42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เดือน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ที่ได้รับการคัดกรองพัฒนาการเด็ก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มากกว่าร้อยละ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๙๐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07DA" w:rsidRDefault="00FF07DA" w:rsidP="00FF07DA">
            <w:pPr>
              <w:spacing w:after="0" w:line="240" w:lineRule="auto"/>
              <w:ind w:left="-170" w:right="-16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ดวงดาว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/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ศิริวรรณ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ind w:left="-170" w:right="-16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HDC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P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700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P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632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Pr="00FF07DA" w:rsidRDefault="00FF07DA" w:rsidP="00FF07DA">
            <w:pPr>
              <w:spacing w:after="0" w:line="240" w:lineRule="auto"/>
              <w:ind w:right="-113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90.29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ผ่าน</w:t>
            </w:r>
            <w:proofErr w:type="spellEnd"/>
          </w:p>
          <w:p w:rsidR="00FF07DA" w:rsidRDefault="00FF07DA" w:rsidP="00FF07D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FF07DA" w:rsidTr="00FF07DA">
        <w:trPr>
          <w:trHeight w:val="4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2.2)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ร้อยละของเด็กอายุ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9,18, 30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และ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42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เดือน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ที่ได้รับการคัดกรองพัฒนาการพบพัฒนาการสงสัยล่าช้า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</w:p>
          <w:p w:rsidR="00FF07DA" w:rsidRDefault="00FF07DA" w:rsidP="00FF07D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(</w:t>
            </w:r>
            <w:proofErr w:type="spellStart"/>
            <w:proofErr w:type="gram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ตรวจครั้งแรก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) 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มากกว่าร้อยละ</w:t>
            </w:r>
            <w:proofErr w:type="spellEnd"/>
            <w:proofErr w:type="gram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20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07DA" w:rsidRDefault="00FF07DA" w:rsidP="00FF07DA">
            <w:pPr>
              <w:spacing w:after="0" w:line="240" w:lineRule="auto"/>
              <w:ind w:left="-170" w:right="-16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ดวงดาว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/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ศิริวรรณ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ind w:left="-170" w:right="-16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HDC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P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632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P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Pr="00FF07DA" w:rsidRDefault="00FF07DA" w:rsidP="00FF07DA">
            <w:pPr>
              <w:spacing w:after="0" w:line="240" w:lineRule="auto"/>
              <w:ind w:right="-113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22.94</w:t>
            </w:r>
          </w:p>
          <w:p w:rsidR="00FF07DA" w:rsidRPr="00FF07DA" w:rsidRDefault="00FF07DA" w:rsidP="00FF07DA">
            <w:pPr>
              <w:spacing w:after="0" w:line="240" w:lineRule="auto"/>
              <w:ind w:left="-136" w:right="-113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FF07DA" w:rsidRPr="00FF07DA" w:rsidRDefault="00FF07DA" w:rsidP="00FF07DA">
            <w:pPr>
              <w:spacing w:after="0" w:line="240" w:lineRule="auto"/>
              <w:ind w:left="-136" w:right="-113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ผ่าน</w:t>
            </w:r>
            <w:proofErr w:type="spellEnd"/>
          </w:p>
        </w:tc>
      </w:tr>
      <w:tr w:rsidR="00FF07DA" w:rsidTr="00FF07DA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2.3)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ร้อยละของเด็กอายุ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9, 18, 30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และ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42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เดือน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ที่ได้รับการคัดกรองพัฒนาการพบพัฒนาการสงสัยล่าช้า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(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ตรวจครั้งแรก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)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และได้รับการติดตาม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ภายใน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30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วัน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มากกว่า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ร้อยละ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๖0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07DA" w:rsidRDefault="00FF07DA" w:rsidP="00FF07DA">
            <w:pPr>
              <w:spacing w:after="0" w:line="240" w:lineRule="auto"/>
              <w:ind w:left="-170" w:right="-16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ดวงดาว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/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ศิริวรรณ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ind w:left="-170" w:right="-16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HDC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145</w:t>
            </w:r>
          </w:p>
          <w:p w:rsidR="00FF07DA" w:rsidRP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Pr="00FF07DA" w:rsidRDefault="00FF07DA" w:rsidP="00FF07D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FF07DA">
              <w:rPr>
                <w:rFonts w:ascii="TH SarabunPSK" w:eastAsia="TH SarabunPSK" w:hAnsi="TH SarabunPSK" w:cs="TH SarabunPSK"/>
                <w:sz w:val="32"/>
                <w:szCs w:val="32"/>
              </w:rPr>
              <w:t>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Pr="00FF07DA" w:rsidRDefault="00FF07DA" w:rsidP="00FF07DA">
            <w:pPr>
              <w:spacing w:after="0" w:line="240" w:lineRule="auto"/>
              <w:ind w:left="-136" w:right="-113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77.24</w:t>
            </w:r>
          </w:p>
          <w:p w:rsidR="00FF07DA" w:rsidRPr="00FF07DA" w:rsidRDefault="00FF07DA" w:rsidP="00FF07DA">
            <w:pPr>
              <w:spacing w:after="0" w:line="240" w:lineRule="auto"/>
              <w:ind w:left="-136" w:right="-113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ผ่าน</w:t>
            </w:r>
            <w:proofErr w:type="spellEnd"/>
          </w:p>
        </w:tc>
      </w:tr>
      <w:tr w:rsidR="00FF07DA" w:rsidTr="00FF07DA">
        <w:trPr>
          <w:trHeight w:val="4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ร้อยละของเด็กอายุ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0-5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ปี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สูงดีสมส่วน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และส่วนสูงเฉลี่ยที่อายุ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5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ปี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07DA" w:rsidRDefault="00FF07DA" w:rsidP="00FF07DA">
            <w:pPr>
              <w:spacing w:after="0" w:line="240" w:lineRule="auto"/>
              <w:ind w:left="-170" w:right="-16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ดวงดาว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/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ศิริวรรณ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ind w:left="-170" w:right="-16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HDC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  <w:t>1,905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  <w:t>1,298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ind w:left="-136" w:right="-113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68.14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ผ่าน</w:t>
            </w:r>
            <w:proofErr w:type="spellEnd"/>
          </w:p>
        </w:tc>
      </w:tr>
      <w:tr w:rsidR="00FF07DA" w:rsidTr="00FF07DA">
        <w:trPr>
          <w:trHeight w:val="4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ร้อยละเด็กกลุ่มอายุ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0-12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ปีฟันดีไม่มีผุ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(cavity </w:t>
            </w:r>
            <w:proofErr w:type="gram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free)(</w:t>
            </w:r>
            <w:proofErr w:type="spellStart"/>
            <w:proofErr w:type="gram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เฉพาะเด็ก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12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ปี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ร้อยละ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52</w:t>
            </w:r>
          </w:p>
          <w:p w:rsidR="00FF07DA" w:rsidRDefault="00FF07DA" w:rsidP="00FF07D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07DA" w:rsidRDefault="00FF07DA" w:rsidP="00FF07DA">
            <w:pPr>
              <w:spacing w:after="0" w:line="240" w:lineRule="auto"/>
              <w:ind w:left="-170" w:right="-16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ปิยนุช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/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ศิริวรรณ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ind w:left="-170" w:right="-16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HDC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  <w:t>202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  <w:t>115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ind w:left="-136" w:right="-113"/>
              <w:jc w:val="center"/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  <w:t>56.93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ผ่าน</w:t>
            </w:r>
            <w:proofErr w:type="spellEnd"/>
          </w:p>
        </w:tc>
      </w:tr>
      <w:tr w:rsidR="00FF07DA" w:rsidTr="00FF07DA">
        <w:trPr>
          <w:trHeight w:val="4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lastRenderedPageBreak/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อัตราการคลอดมีชีพในหญิงอายุ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15-19ปี </w:t>
            </w:r>
          </w:p>
          <w:p w:rsidR="00FF07DA" w:rsidRDefault="00FF07DA" w:rsidP="00FF07D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(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ต่อพันปชก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.)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น้อยกว่าร้อยละ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40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07DA" w:rsidRDefault="00FF07DA" w:rsidP="00FF07DA">
            <w:pPr>
              <w:spacing w:after="0" w:line="240" w:lineRule="auto"/>
              <w:ind w:left="-170" w:right="-16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ศิริวรรณ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/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ศิริวรรณ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ind w:left="-170" w:right="-16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HDC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452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ind w:left="-136" w:right="-113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17.7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ผ่าน</w:t>
            </w:r>
            <w:proofErr w:type="spellEnd"/>
          </w:p>
        </w:tc>
      </w:tr>
      <w:tr w:rsidR="00FF07DA" w:rsidTr="00FF07DA">
        <w:trPr>
          <w:trHeight w:val="4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ร้อยละของตำบลที่มีระบบการส่งเสริมสุขภาพดูแลผู้สูงอายุระยะยาว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(Long Term Care)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ในชุมชนผ่านเกณฑ์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07DA" w:rsidRDefault="00FF07DA" w:rsidP="00FF07DA">
            <w:pPr>
              <w:spacing w:after="0" w:line="240" w:lineRule="auto"/>
              <w:ind w:left="-170" w:right="-16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สุดาทิพย์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/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สุพรรณษา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ind w:left="-170" w:right="-16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KEY IN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ind w:left="-136" w:right="-113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ผ่าน</w:t>
            </w:r>
            <w:proofErr w:type="spellEnd"/>
          </w:p>
        </w:tc>
      </w:tr>
      <w:tr w:rsidR="00FF07DA" w:rsidTr="00FF07DA">
        <w:trPr>
          <w:trHeight w:val="38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ร้อยละของคณะกรรมการพัฒนาคุณภาพชีวิตระดับอำเภอ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(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พชอ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.)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ที่มีคุณภาพ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07DA" w:rsidRDefault="00FF07DA" w:rsidP="00FF07DA">
            <w:pPr>
              <w:spacing w:after="0" w:line="240" w:lineRule="auto"/>
              <w:ind w:left="-170" w:right="-16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ผช.สุพจน์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/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อรรถวิทย์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ind w:left="-170" w:right="-16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  KEY IN</w:t>
            </w:r>
          </w:p>
          <w:p w:rsidR="00FF07DA" w:rsidRDefault="00FF07DA" w:rsidP="00FF07DA">
            <w:pPr>
              <w:spacing w:after="0" w:line="240" w:lineRule="auto"/>
              <w:ind w:left="-170" w:right="-16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(PA)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ind w:left="-136" w:right="-113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84.6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ผ่าน</w:t>
            </w:r>
            <w:proofErr w:type="spellEnd"/>
          </w:p>
        </w:tc>
      </w:tr>
      <w:tr w:rsidR="00FF07DA" w:rsidTr="00FF07D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ร้อยละของจังหวัดมีศูนย์ปฏิบัติการภาวะฉุกเฉิน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(EOC)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และทีมตระหนักรู้สถานการณ์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(SAT)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ที่สามารถปฏิบัติงานได้จริง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07DA" w:rsidRDefault="00FF07DA" w:rsidP="00FF07DA">
            <w:pPr>
              <w:spacing w:after="0" w:line="240" w:lineRule="auto"/>
              <w:ind w:left="-170" w:right="-16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ยุทธพงษ์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/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อรรถวิทย์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ind w:left="-170" w:right="-16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  KEY IN</w:t>
            </w:r>
          </w:p>
          <w:p w:rsidR="00FF07DA" w:rsidRDefault="00FF07DA" w:rsidP="00FF07DA">
            <w:pPr>
              <w:spacing w:after="0" w:line="240" w:lineRule="auto"/>
              <w:ind w:left="-170" w:right="-16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(PA)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ind w:left="-136" w:right="-113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ผ่าน</w:t>
            </w:r>
            <w:proofErr w:type="spellEnd"/>
          </w:p>
        </w:tc>
      </w:tr>
      <w:tr w:rsidR="00FF07DA" w:rsidTr="00FF07DA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อัตราการเสียชีวิตจากการจมน้ำของเด็กอายุน้อยกว่า15 </w:t>
            </w:r>
            <w:proofErr w:type="spellStart"/>
            <w:proofErr w:type="gram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ปี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(</w:t>
            </w:r>
            <w:proofErr w:type="spellStart"/>
            <w:proofErr w:type="gram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ต่อแสน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ปชก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7DA" w:rsidRDefault="00FF07DA" w:rsidP="00FF07DA">
            <w:pPr>
              <w:spacing w:after="0" w:line="240" w:lineRule="auto"/>
              <w:ind w:left="-170" w:right="-16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ยุทธพงศ์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/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จารุ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ind w:left="-170" w:right="-16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KEY IN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07DA" w:rsidRDefault="00FF07DA" w:rsidP="00FF07DA">
            <w:pPr>
              <w:spacing w:after="0" w:line="240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ngsana New" w:eastAsia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ind w:left="-136" w:right="-113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ผ่าน</w:t>
            </w:r>
            <w:proofErr w:type="spellEnd"/>
          </w:p>
        </w:tc>
      </w:tr>
      <w:tr w:rsidR="00FF07DA" w:rsidTr="00FF07DA">
        <w:trPr>
          <w:trHeight w:val="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อัตราการเสียชีวิตจากการบาดเจ็บทางถนน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(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ต่อแสน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ปชก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.)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ไม่เกิน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18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07DA" w:rsidRDefault="00FF07DA" w:rsidP="00FF07DA">
            <w:pPr>
              <w:spacing w:after="0" w:line="240" w:lineRule="auto"/>
              <w:ind w:left="-170" w:right="-16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ยุทธพงศ์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/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จารุวรรณ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ind w:left="-170" w:right="-16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KEY IN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ind w:left="-136" w:right="-113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22.4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ไม่ผ่าน</w:t>
            </w:r>
            <w:proofErr w:type="spellEnd"/>
          </w:p>
        </w:tc>
      </w:tr>
      <w:tr w:rsidR="00FF07DA" w:rsidTr="00FF07DA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F07DA" w:rsidRDefault="00FF07DA" w:rsidP="00FF07D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อัตราผู้ป่วยเบาหวานรายใหม่จากกลุ่มเสี่ยงเบาหวาน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proofErr w:type="gram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และอัตรากลุ่มสงสัยป่วยความดันโลหิตสูงในเขตรับผิดชอบ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ได้รับการวัดความดันโลหิตที่บ้าน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F07DA" w:rsidRDefault="00FF07DA" w:rsidP="00FF07DA">
            <w:pPr>
              <w:spacing w:after="0" w:line="240" w:lineRule="auto"/>
              <w:ind w:left="-170" w:right="-16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รัชฎาภรณ์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/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สุพรรณษา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F07DA" w:rsidRDefault="00FF07DA" w:rsidP="00FF07DA">
            <w:pPr>
              <w:spacing w:after="0" w:line="240" w:lineRule="auto"/>
              <w:ind w:left="-170" w:right="-16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F07DA" w:rsidRDefault="00FF07DA" w:rsidP="00FF07DA">
            <w:pPr>
              <w:spacing w:after="0" w:line="240" w:lineRule="auto"/>
              <w:ind w:left="-136" w:right="-113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FF07DA" w:rsidTr="00FF07DA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11.1)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ผู้ป่วยเบาหวานรายใหม่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จากกลุ่มเสี่ยงเบาหวาน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ไม่เกินร้อยละ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5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07DA" w:rsidRDefault="00FF07DA" w:rsidP="00FF07DA">
            <w:pPr>
              <w:spacing w:after="0" w:line="240" w:lineRule="auto"/>
              <w:ind w:left="-170" w:right="-16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รัชฎาภรณ์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/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สุพรรณษา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ind w:left="-170" w:right="-16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HDC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1573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ind w:left="-136" w:right="-113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1.27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ผ่าน</w:t>
            </w:r>
            <w:proofErr w:type="spellEnd"/>
          </w:p>
        </w:tc>
      </w:tr>
      <w:tr w:rsidR="00FF07DA" w:rsidTr="00FF07DA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11.2) กลุ่มสงสัยป่วยความดันโลหิตสูงในเขตรับผิดชอบได้วัดความดันโลหิตที่บ้าน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07DA" w:rsidRDefault="00FF07DA" w:rsidP="00FF07DA">
            <w:pPr>
              <w:spacing w:after="0" w:line="240" w:lineRule="auto"/>
              <w:ind w:left="-170" w:right="-16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รัชฎาภรณ์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/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สุพรรณษา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ind w:left="-170" w:right="-16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HDC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ind w:left="-136" w:right="-113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78.18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ผ่าน</w:t>
            </w:r>
            <w:proofErr w:type="spellEnd"/>
          </w:p>
        </w:tc>
      </w:tr>
      <w:tr w:rsidR="00FF07DA" w:rsidTr="00FF07DA">
        <w:trPr>
          <w:trHeight w:val="26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ร้อยละของโรงพยาบาลที่พัฒนาอนามัยสิ่งแวดล้อมได้ตามเกณฑ์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GREEN&amp;CLEAN Hospital</w:t>
            </w:r>
          </w:p>
          <w:p w:rsidR="00FF07DA" w:rsidRDefault="00FF07DA" w:rsidP="00FF07D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u w:val="single"/>
              </w:rPr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  <w:u w:val="single"/>
              </w:rPr>
              <w:t>ตัวชี้วัดย่อย</w:t>
            </w:r>
            <w:proofErr w:type="spellEnd"/>
          </w:p>
          <w:p w:rsidR="00FF07DA" w:rsidRDefault="00FF07DA" w:rsidP="00FF07D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1)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ร้อยละโรงพยาบาลสังกัดกระทรวงสาธารณสุขที่ดำเนินกิจกรรม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GREEN &amp; CLEAN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ผ่านเกณฑ์ระดับพื้นฐานขึ้นไป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</w:t>
            </w:r>
          </w:p>
          <w:p w:rsidR="00FF07DA" w:rsidRDefault="00FF07DA" w:rsidP="00FF07D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2)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ร้อยละโรงพยาบาลสังกัดกระทรวงสาธารณสุขที่ดำเนินกิจกรรม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GREEN &amp; CLEAN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ผ่านเกณฑ์ระดับดีขึ้นไป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    </w:t>
            </w:r>
          </w:p>
          <w:p w:rsidR="00FF07DA" w:rsidRDefault="00FF07DA" w:rsidP="00FF07D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3)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ร้อยละโรงพยาบาลสังกัดกระทรวงสาธารณสุขที่ดำเนินกิจกรรม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GREEN &amp; CLEAN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ผ่านเกณฑ์ระดับดีมาก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      </w:t>
            </w:r>
          </w:p>
          <w:p w:rsidR="00FF07DA" w:rsidRDefault="00FF07DA" w:rsidP="00FF07D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4)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ร้อยละของจำนวนจังหวัดในเขตที่มีโรงพยาบาล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ผ่านเกณฑ์ฯ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ระดับดีมาก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07DA" w:rsidRDefault="00FF07DA" w:rsidP="00FF07DA">
            <w:pPr>
              <w:spacing w:after="0" w:line="240" w:lineRule="auto"/>
              <w:ind w:left="-170" w:right="-16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โกเมนทร์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/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เฉลิมชนม์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ind w:left="-170" w:right="-16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  KEY IN</w:t>
            </w:r>
          </w:p>
          <w:p w:rsidR="00FF07DA" w:rsidRDefault="00FF07DA" w:rsidP="00FF07DA">
            <w:pPr>
              <w:spacing w:after="0" w:line="240" w:lineRule="auto"/>
              <w:ind w:left="-170" w:right="-16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(PA)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ind w:left="-136" w:right="-113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ผ่าน</w:t>
            </w:r>
            <w:proofErr w:type="spellEnd"/>
          </w:p>
        </w:tc>
      </w:tr>
      <w:tr w:rsidR="00FF07DA" w:rsidTr="00FF07DA">
        <w:trPr>
          <w:trHeight w:val="4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ร้อยละของคลินิกหมอครอบครัวที่เปิดดำเนินการในพื้นที่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(Primary Care Cluster)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07DA" w:rsidRDefault="00FF07DA" w:rsidP="00FF07DA">
            <w:pPr>
              <w:spacing w:after="0" w:line="240" w:lineRule="auto"/>
              <w:ind w:left="-170" w:right="-16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วิไลลักษณ์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/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ปรียาวดี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ind w:left="-170" w:right="-16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  KEY IN</w:t>
            </w:r>
          </w:p>
          <w:p w:rsidR="00FF07DA" w:rsidRDefault="00FF07DA" w:rsidP="00FF07DA">
            <w:pPr>
              <w:spacing w:after="0" w:line="240" w:lineRule="auto"/>
              <w:ind w:left="-170" w:right="-16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(PA)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ind w:left="-136" w:right="-113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ผ่าน</w:t>
            </w:r>
            <w:proofErr w:type="spellEnd"/>
          </w:p>
        </w:tc>
      </w:tr>
      <w:tr w:rsidR="00FF07DA" w:rsidTr="00FF07DA">
        <w:trPr>
          <w:trHeight w:val="840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14</w:t>
            </w:r>
          </w:p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 </w:t>
            </w:r>
          </w:p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F07DA" w:rsidRDefault="00FF07DA" w:rsidP="00FF07D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ร้อยละของโรงพยาบาลที่ใช้ยาอย่างสมเหตุผล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(RDU) และร้อยละของโรงพยาบาลที่มีระบบจัดการการดื้อยาต้านจุลชีพอย่างบูรณาการ (AMR)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F07DA" w:rsidRDefault="00FF07DA" w:rsidP="00FF07DA">
            <w:pPr>
              <w:spacing w:after="0" w:line="240" w:lineRule="auto"/>
              <w:ind w:left="-170" w:right="-16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กัญจน์รัตน์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/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เฉลิมชนม์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F07DA" w:rsidRDefault="00FF07DA" w:rsidP="00FF07DA">
            <w:pPr>
              <w:spacing w:after="0" w:line="240" w:lineRule="auto"/>
              <w:ind w:left="-170" w:right="-16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  KEY IN</w:t>
            </w:r>
          </w:p>
          <w:p w:rsidR="00FF07DA" w:rsidRDefault="00FF07DA" w:rsidP="00FF07DA">
            <w:pPr>
              <w:spacing w:after="0" w:line="240" w:lineRule="auto"/>
              <w:ind w:left="-170" w:right="-16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(PA)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F07DA" w:rsidRDefault="00FF07DA" w:rsidP="00FF07DA">
            <w:pPr>
              <w:spacing w:after="0" w:line="240" w:lineRule="auto"/>
              <w:ind w:left="-136" w:right="-113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FF07DA" w:rsidTr="00FF07DA">
        <w:trPr>
          <w:trHeight w:val="40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14.1)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ร้อยละของโรงพยาบาลที่ใช้ยาอย่างสมเหตุผล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(RDU)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07DA" w:rsidRDefault="00FF07DA" w:rsidP="00FF07DA">
            <w:pPr>
              <w:spacing w:after="0" w:line="240" w:lineRule="auto"/>
              <w:ind w:left="-170" w:right="-16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กัญจน์รัตน์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/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เฉลิมชนม์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07DA" w:rsidRDefault="00FF07DA" w:rsidP="00FF07DA">
            <w:pPr>
              <w:spacing w:after="0" w:line="240" w:lineRule="auto"/>
              <w:ind w:left="-170" w:right="-16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ind w:left="-136" w:right="-113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83.33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ไม่ผ่านขั้น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2</w:t>
            </w:r>
          </w:p>
        </w:tc>
      </w:tr>
      <w:tr w:rsidR="00FF07DA" w:rsidTr="00FF07DA">
        <w:trPr>
          <w:trHeight w:val="40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highlight w:val="yellow"/>
              </w:rPr>
            </w:pPr>
            <w:r w:rsidRPr="00FF07DA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14.2) </w:t>
            </w:r>
            <w:r w:rsidRPr="00FF07DA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ร้อยละของโรงพยาบาลที่มีระบบจัดการการดื้อยาต้านจุลชีพอย่างบูรณาการ</w:t>
            </w:r>
            <w:r w:rsidRPr="00FF07D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FF07DA">
              <w:rPr>
                <w:rFonts w:ascii="TH SarabunPSK" w:eastAsia="TH SarabunPSK" w:hAnsi="TH SarabunPSK" w:cs="TH SarabunPSK"/>
                <w:sz w:val="32"/>
                <w:szCs w:val="32"/>
              </w:rPr>
              <w:t>AMR)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07DA" w:rsidRDefault="00FF07DA" w:rsidP="00FF07DA">
            <w:pPr>
              <w:spacing w:after="0" w:line="240" w:lineRule="auto"/>
              <w:ind w:left="-170" w:right="-16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กัญจน์รัตน์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/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เฉลิมชนม์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ind w:left="-170" w:right="-16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ind w:left="-136" w:right="-113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ไม่อยู่ใน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รพ.เป้าหมาย</w:t>
            </w:r>
            <w:proofErr w:type="spellEnd"/>
          </w:p>
        </w:tc>
      </w:tr>
      <w:tr w:rsidR="00FF07DA" w:rsidTr="00FF07DA">
        <w:trPr>
          <w:trHeight w:val="7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ร้อยละการส่งต่อผู้ป่วยนอกเขตสุขภาพลดลง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ร้อยละ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10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เมื่อ</w:t>
            </w:r>
            <w:bookmarkStart w:id="0" w:name="_GoBack"/>
            <w:bookmarkEnd w:id="0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เทียบปีที่แล้ว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07DA" w:rsidRDefault="00FF07DA" w:rsidP="00FF07DA">
            <w:pPr>
              <w:spacing w:after="0" w:line="240" w:lineRule="auto"/>
              <w:ind w:left="-170" w:right="-16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ศิริพร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ind w:left="-170" w:right="-16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HDC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&gt;10%</w:t>
            </w:r>
          </w:p>
          <w:p w:rsidR="00FF07DA" w:rsidRDefault="00FF07DA" w:rsidP="00FF07D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13</w:t>
            </w:r>
          </w:p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(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เดิม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20)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ind w:left="-136" w:right="-113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ผ่าน</w:t>
            </w:r>
            <w:proofErr w:type="spellEnd"/>
          </w:p>
        </w:tc>
      </w:tr>
      <w:tr w:rsidR="00FF07DA" w:rsidTr="00FF07DA">
        <w:trPr>
          <w:trHeight w:val="4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ร้อยละของผู้ป่วยนอกได้รับบริการการแพทย์แผนไทยและการแพทย์ทางเลือก</w:t>
            </w:r>
          </w:p>
          <w:p w:rsidR="00FF07DA" w:rsidRDefault="00FF07DA" w:rsidP="00FF07D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มากกว่า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ร้อยละ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20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07DA" w:rsidRDefault="00FF07DA" w:rsidP="00FF07DA">
            <w:pPr>
              <w:spacing w:after="0" w:line="240" w:lineRule="auto"/>
              <w:ind w:left="-170" w:right="-16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วันวิสาข์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/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เฉลิมชนม์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ind w:left="-170" w:right="-16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HDC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22.94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ind w:left="-136" w:right="-113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22.94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ผ่าน</w:t>
            </w:r>
            <w:proofErr w:type="spellEnd"/>
          </w:p>
        </w:tc>
      </w:tr>
      <w:tr w:rsidR="00FF07DA" w:rsidTr="00FF07DA">
        <w:trPr>
          <w:trHeight w:val="4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ร้อยละโรงพยาบาลตั้งแต่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ระดับ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F2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ขึ้นไป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สามารถให้ยาละลายลิ่มเลือด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(Fibrinolytic drug)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ในผู้ป่วย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STEMI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ได้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07DA" w:rsidRDefault="00FF07DA" w:rsidP="00FF07DA">
            <w:pPr>
              <w:spacing w:after="0" w:line="240" w:lineRule="auto"/>
              <w:ind w:left="-170" w:right="-16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อนุกุล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ind w:left="-170" w:right="-16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KEY IN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100%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0</w:t>
            </w:r>
          </w:p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16"/>
                <w:szCs w:val="16"/>
              </w:rPr>
            </w:pPr>
            <w:r>
              <w:rPr>
                <w:rFonts w:ascii="TH SarabunPSK" w:eastAsia="TH SarabunPSK" w:hAnsi="TH SarabunPSK" w:cs="TH SarabunPSK"/>
                <w:sz w:val="16"/>
                <w:szCs w:val="16"/>
              </w:rPr>
              <w:t>(</w:t>
            </w:r>
            <w:proofErr w:type="spellStart"/>
            <w:r>
              <w:rPr>
                <w:rFonts w:ascii="TH SarabunPSK" w:eastAsia="TH SarabunPSK" w:hAnsi="TH SarabunPSK" w:cs="TH SarabunPSK"/>
                <w:sz w:val="16"/>
                <w:szCs w:val="16"/>
              </w:rPr>
              <w:t>ไม่มีCase</w:t>
            </w:r>
            <w:proofErr w:type="spellEnd"/>
            <w:r>
              <w:rPr>
                <w:rFonts w:ascii="TH SarabunPSK" w:eastAsia="TH SarabunPSK" w:hAnsi="TH SarabunPSK" w:cs="TH SarabunPSK"/>
                <w:sz w:val="16"/>
                <w:szCs w:val="16"/>
              </w:rPr>
              <w:t>)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ind w:left="-136" w:right="-113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ผ่าน</w:t>
            </w:r>
            <w:proofErr w:type="spellEnd"/>
          </w:p>
        </w:tc>
      </w:tr>
      <w:tr w:rsidR="00FF07DA" w:rsidTr="00FF07DA">
        <w:trPr>
          <w:trHeight w:val="4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อัตราตายจากโรคหลอดเลือดหัวใจ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07DA" w:rsidRDefault="00FF07DA" w:rsidP="00FF07DA">
            <w:pPr>
              <w:spacing w:after="0" w:line="240" w:lineRule="auto"/>
              <w:ind w:left="-170" w:right="-16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อนุกุล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/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สุพรรณษา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ind w:left="-170" w:right="-16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KEY IN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0%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0</w:t>
            </w:r>
          </w:p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16"/>
                <w:szCs w:val="16"/>
              </w:rPr>
            </w:pPr>
            <w:r>
              <w:rPr>
                <w:rFonts w:ascii="TH SarabunPSK" w:eastAsia="TH SarabunPSK" w:hAnsi="TH SarabunPSK" w:cs="TH SarabunPSK"/>
                <w:sz w:val="16"/>
                <w:szCs w:val="16"/>
              </w:rPr>
              <w:t>(</w:t>
            </w:r>
            <w:proofErr w:type="spellStart"/>
            <w:r>
              <w:rPr>
                <w:rFonts w:ascii="TH SarabunPSK" w:eastAsia="TH SarabunPSK" w:hAnsi="TH SarabunPSK" w:cs="TH SarabunPSK"/>
                <w:sz w:val="16"/>
                <w:szCs w:val="16"/>
              </w:rPr>
              <w:t>ไม่มีCase</w:t>
            </w:r>
            <w:proofErr w:type="spellEnd"/>
            <w:r>
              <w:rPr>
                <w:rFonts w:ascii="TH SarabunPSK" w:eastAsia="TH SarabunPSK" w:hAnsi="TH SarabunPSK" w:cs="TH SarabunPSK"/>
                <w:sz w:val="16"/>
                <w:szCs w:val="16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ind w:left="-136" w:right="-113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ผ่าน</w:t>
            </w:r>
            <w:proofErr w:type="spellEnd"/>
          </w:p>
        </w:tc>
      </w:tr>
      <w:tr w:rsidR="00FF07DA" w:rsidTr="00FF07DA">
        <w:trPr>
          <w:trHeight w:val="4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ร้อยละของผู้ป่วย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CKD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ที่มีอัตราการลดลงของ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eGFR&lt;4 ml/min/1.73m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vertAlign w:val="superscript"/>
              </w:rPr>
              <w:t>2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/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yr</w:t>
            </w:r>
            <w:proofErr w:type="spellEnd"/>
          </w:p>
          <w:p w:rsidR="00FF07DA" w:rsidRDefault="00FF07DA" w:rsidP="00FF07D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(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ร้อยละ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50)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07DA" w:rsidRDefault="00FF07DA" w:rsidP="00FF07DA">
            <w:pPr>
              <w:spacing w:after="0" w:line="240" w:lineRule="auto"/>
              <w:ind w:left="-170" w:right="-16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รัชฎาภรณ์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/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สุพรรณษา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ind w:left="-170" w:right="-16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HDC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ind w:left="-136" w:right="-113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48.28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ไม่ผ่าน</w:t>
            </w:r>
            <w:proofErr w:type="spellEnd"/>
          </w:p>
        </w:tc>
      </w:tr>
      <w:tr w:rsidR="00FF07DA" w:rsidTr="00FF07DA">
        <w:trPr>
          <w:trHeight w:val="4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B7B7"/>
          </w:tcPr>
          <w:p w:rsidR="00FF07DA" w:rsidRDefault="00FF07DA" w:rsidP="00FF07D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อัตราส่วนของจำนวนผู้ยินยอมบริจาคอวัยวะจากผู้ป่วยสมองตาย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ต่อ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จำนวนผู้ป่วยเสียชีวิตในโรงพยาบาล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B7B7"/>
          </w:tcPr>
          <w:p w:rsidR="00FF07DA" w:rsidRDefault="00FF07DA" w:rsidP="00FF07DA">
            <w:pPr>
              <w:spacing w:after="0" w:line="240" w:lineRule="auto"/>
              <w:ind w:left="-170" w:right="-16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</w:tcPr>
          <w:p w:rsidR="00FF07DA" w:rsidRDefault="00FF07DA" w:rsidP="00FF07DA">
            <w:pPr>
              <w:spacing w:after="0" w:line="240" w:lineRule="auto"/>
              <w:ind w:left="-170" w:right="-16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KEYIN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B7B7"/>
          </w:tcPr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C00000"/>
                <w:sz w:val="32"/>
                <w:szCs w:val="3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B7B7"/>
          </w:tcPr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C00000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B7B7"/>
          </w:tcPr>
          <w:p w:rsidR="00FF07DA" w:rsidRDefault="00FF07DA" w:rsidP="00FF07DA">
            <w:pPr>
              <w:spacing w:after="0" w:line="240" w:lineRule="auto"/>
              <w:ind w:left="-136" w:right="-113"/>
              <w:jc w:val="center"/>
              <w:rPr>
                <w:rFonts w:ascii="TH SarabunPSK" w:eastAsia="TH SarabunPSK" w:hAnsi="TH SarabunPSK" w:cs="TH SarabunPSK"/>
                <w:color w:val="C00000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B7B7"/>
          </w:tcPr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color w:val="C00000"/>
                <w:sz w:val="32"/>
                <w:szCs w:val="32"/>
              </w:rPr>
            </w:pPr>
          </w:p>
        </w:tc>
      </w:tr>
      <w:tr w:rsidR="00FF07DA" w:rsidTr="00FF07DA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ร้อยละของผู้ป่วยยาเสพติดที่ได้รับการบำบัดรักษาและหยุดเสพต่อเนื่องหลังจำหน่ายจากการบำบัดรักษา(Remission)</w:t>
            </w:r>
          </w:p>
          <w:p w:rsidR="00FF07DA" w:rsidRDefault="00FF07DA" w:rsidP="00FF07D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มากกว่า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ร้อยละ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70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07DA" w:rsidRDefault="00FF07DA" w:rsidP="00FF07DA">
            <w:pPr>
              <w:spacing w:after="0" w:line="240" w:lineRule="auto"/>
              <w:ind w:left="-170" w:right="-16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ศศิธร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/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เฉลิมชนม์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ind w:left="-170" w:right="-16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KEY IN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ind w:left="-136" w:right="-113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85.71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ผ่าน</w:t>
            </w:r>
            <w:proofErr w:type="spellEnd"/>
          </w:p>
        </w:tc>
      </w:tr>
      <w:tr w:rsidR="00FF07DA" w:rsidTr="00FF07DA">
        <w:trPr>
          <w:trHeight w:val="4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07DA" w:rsidRDefault="00FF07DA" w:rsidP="00FF07D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ร้อยละของผู้ป่วยที่เข้ารับการผ่าตัดแบบ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One Day </w:t>
            </w:r>
            <w:proofErr w:type="gram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Surgery  (</w:t>
            </w:r>
            <w:proofErr w:type="spellStart"/>
            <w:proofErr w:type="gram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กรอกข้อมูลเฉพาะ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รพ.กาฬสินธุ์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07DA" w:rsidRDefault="00FF07DA" w:rsidP="00FF07DA">
            <w:pPr>
              <w:spacing w:after="0" w:line="240" w:lineRule="auto"/>
              <w:ind w:left="-170" w:right="-16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07DA" w:rsidRDefault="00FF07DA" w:rsidP="00FF07DA">
            <w:pPr>
              <w:spacing w:after="0" w:line="240" w:lineRule="auto"/>
              <w:ind w:left="-170" w:right="-16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  KEYIN</w:t>
            </w:r>
          </w:p>
          <w:p w:rsidR="00FF07DA" w:rsidRDefault="00FF07DA" w:rsidP="00FF07DA">
            <w:pPr>
              <w:spacing w:after="0" w:line="240" w:lineRule="auto"/>
              <w:ind w:left="-170" w:right="-16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(PA)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07DA" w:rsidRDefault="00FF07DA" w:rsidP="00FF07DA">
            <w:pPr>
              <w:spacing w:after="0" w:line="240" w:lineRule="auto"/>
              <w:ind w:left="-136" w:right="-113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FF07DA" w:rsidTr="00FF07DA">
        <w:trPr>
          <w:trHeight w:val="4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07DA" w:rsidRDefault="00FF07DA" w:rsidP="00FF07D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อัตราการเสียชีวิตของผู้เจ็บป่วยวิกฤตฉุกเฉิน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ภายใน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24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ชั่วโมง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ในโรงพยาบาลระดับ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F2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ขึ้นไป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(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ทั้งที่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ER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และ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Admit)</w:t>
            </w:r>
          </w:p>
          <w:p w:rsidR="00FF07DA" w:rsidRDefault="00FF07DA" w:rsidP="00FF07D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ไม่เกินร้อยละ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12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07DA" w:rsidRDefault="00FF07DA" w:rsidP="00FF07DA">
            <w:pPr>
              <w:spacing w:after="0" w:line="240" w:lineRule="auto"/>
              <w:ind w:left="-170" w:right="-16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จารุวรรณ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7DA" w:rsidRDefault="00FF07DA" w:rsidP="00FF07DA">
            <w:pPr>
              <w:spacing w:after="0" w:line="240" w:lineRule="auto"/>
              <w:ind w:left="-170" w:right="-16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  KEY IN</w:t>
            </w:r>
          </w:p>
          <w:p w:rsidR="00FF07DA" w:rsidRDefault="00FF07DA" w:rsidP="00FF07DA">
            <w:pPr>
              <w:spacing w:after="0" w:line="240" w:lineRule="auto"/>
              <w:ind w:left="-170" w:right="-16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(PA)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481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07DA" w:rsidRDefault="00FF07DA" w:rsidP="00FF07DA">
            <w:pPr>
              <w:spacing w:after="0" w:line="240" w:lineRule="auto"/>
              <w:ind w:left="-136" w:right="-113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4.57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ผ่าน</w:t>
            </w:r>
            <w:proofErr w:type="spellEnd"/>
          </w:p>
        </w:tc>
      </w:tr>
      <w:tr w:rsidR="00FF07DA" w:rsidTr="00FF07DA">
        <w:trPr>
          <w:trHeight w:val="4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อัตราความสำเร็จการรักษาผู้ป่วยวัณโรคปอดรายใหม่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มากกว่า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ร้อยละ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85 (Cohort 1)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07DA" w:rsidRDefault="00FF07DA" w:rsidP="00FF07DA">
            <w:pPr>
              <w:spacing w:after="0" w:line="240" w:lineRule="auto"/>
              <w:ind w:left="-170" w:right="-16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ยุทธพงศ์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/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กรวิภาห์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ind w:left="-170" w:right="-16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  KEY IN</w:t>
            </w:r>
          </w:p>
          <w:p w:rsidR="00FF07DA" w:rsidRDefault="00FF07DA" w:rsidP="00FF07DA">
            <w:pPr>
              <w:spacing w:after="0" w:line="240" w:lineRule="auto"/>
              <w:ind w:left="-170" w:right="-16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(PA)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ind w:left="-136" w:right="-113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ไม่ผ่าน</w:t>
            </w:r>
            <w:proofErr w:type="spellEnd"/>
          </w:p>
        </w:tc>
      </w:tr>
      <w:tr w:rsidR="00FF07DA" w:rsidTr="00FF07DA">
        <w:trPr>
          <w:trHeight w:val="4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ร้อยละของหน่วยงานที่มีการนำดัชนีความสุขของคนทำงาน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(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Happinometer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)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ไปใช้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07DA" w:rsidRDefault="00FF07DA" w:rsidP="00FF07DA">
            <w:pPr>
              <w:spacing w:after="0" w:line="240" w:lineRule="auto"/>
              <w:ind w:left="-170" w:right="-16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เนรมิต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/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ผช.สุพจน์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ind w:left="-170" w:right="-16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KEY IN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8</w:t>
            </w:r>
          </w:p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8</w:t>
            </w:r>
          </w:p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ind w:left="-136" w:right="-113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  <w:proofErr w:type="spellStart"/>
            <w:r>
              <w:rPr>
                <w:rFonts w:ascii="Angsana New" w:eastAsia="Angsana New" w:hAnsi="Angsana New" w:cs="Angsana New"/>
                <w:sz w:val="32"/>
                <w:szCs w:val="32"/>
              </w:rPr>
              <w:t>ผ่าน</w:t>
            </w:r>
            <w:proofErr w:type="spellEnd"/>
          </w:p>
          <w:p w:rsidR="00FF07DA" w:rsidRDefault="00FF07DA" w:rsidP="00FF07DA">
            <w:pPr>
              <w:spacing w:after="0" w:line="240" w:lineRule="auto"/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</w:p>
          <w:p w:rsidR="00FF07DA" w:rsidRDefault="00FF07DA" w:rsidP="00FF07DA">
            <w:pPr>
              <w:spacing w:after="0" w:line="240" w:lineRule="auto"/>
              <w:jc w:val="center"/>
              <w:rPr>
                <w:rFonts w:ascii="Angsana New" w:eastAsia="Angsana New" w:hAnsi="Angsana New" w:cs="Angsana New"/>
                <w:sz w:val="32"/>
                <w:szCs w:val="32"/>
              </w:rPr>
            </w:pPr>
          </w:p>
        </w:tc>
      </w:tr>
      <w:tr w:rsidR="00FF07DA" w:rsidTr="00FF07DA">
        <w:trPr>
          <w:trHeight w:val="4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อัตราการคงอยู่ของบุคลากรสาธารณสุข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(Retention rate)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ไม่เกินร้อยละ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90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07DA" w:rsidRDefault="00FF07DA" w:rsidP="00FF07DA">
            <w:pPr>
              <w:spacing w:after="0" w:line="240" w:lineRule="auto"/>
              <w:ind w:left="-170" w:right="-16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เนรมิต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/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ผช.สุพจน์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ind w:left="-170" w:right="-16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KEY IN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FF07DA" w:rsidRDefault="00FF07DA" w:rsidP="00FF07DA">
            <w:pPr>
              <w:spacing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64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ind w:left="-136" w:right="-113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95.31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ผ่าน</w:t>
            </w:r>
            <w:proofErr w:type="spellEnd"/>
          </w:p>
        </w:tc>
      </w:tr>
      <w:tr w:rsidR="00FF07DA" w:rsidTr="00FF07DA">
        <w:trPr>
          <w:trHeight w:val="4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ร้อยละของหน่วยงานในสังกัดกระทรวงสาธารณสุขผ่านเกณฑ์การประเมิน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ITA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07DA" w:rsidRDefault="00FF07DA" w:rsidP="00FF07DA">
            <w:pPr>
              <w:spacing w:after="0" w:line="240" w:lineRule="auto"/>
              <w:ind w:left="-170" w:right="-16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เนรมิต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/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ผช.สุพจน์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ind w:left="-170" w:right="-16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KEY IN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ind w:left="-136" w:right="-113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ผ่าน</w:t>
            </w:r>
            <w:proofErr w:type="spellEnd"/>
          </w:p>
        </w:tc>
      </w:tr>
      <w:tr w:rsidR="00FF07DA" w:rsidTr="00FF07DA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38761D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07DA" w:rsidRDefault="00FF07DA" w:rsidP="00FF07D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ร้อยละของการจัดซื้อร่วมของยาเวชภัณฑ์</w:t>
            </w:r>
            <w:proofErr w:type="spellEnd"/>
          </w:p>
          <w:p w:rsidR="00FF07DA" w:rsidRDefault="00FF07DA" w:rsidP="00FF07D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ที่ไม่ใช่ยาวัสดุวิทยาศาสตร์และวัสดุทันตกรรม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มากกว่า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ร้อยละ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30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07DA" w:rsidRDefault="00FF07DA" w:rsidP="00FF07DA">
            <w:pPr>
              <w:spacing w:after="0" w:line="240" w:lineRule="auto"/>
              <w:ind w:left="-170" w:right="-16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ภก.จิตรกร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ind w:left="-170" w:right="-16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KEY IN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&gt;30%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ind w:left="-108" w:right="-96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ind w:left="-136" w:right="-113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52.61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ผ่าน</w:t>
            </w:r>
            <w:proofErr w:type="spellEnd"/>
          </w:p>
        </w:tc>
      </w:tr>
      <w:tr w:rsidR="00FF07DA" w:rsidTr="00FF07DA">
        <w:trPr>
          <w:trHeight w:val="400"/>
        </w:trPr>
        <w:tc>
          <w:tcPr>
            <w:tcW w:w="709" w:type="dxa"/>
            <w:tcBorders>
              <w:top w:val="single" w:sz="4" w:space="0" w:color="38761D"/>
              <w:left w:val="single" w:sz="4" w:space="0" w:color="38761D"/>
              <w:bottom w:val="single" w:sz="4" w:space="0" w:color="38761D"/>
              <w:right w:val="single" w:sz="4" w:space="0" w:color="38761D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38761D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3) ร้อยละของหน่วยงานในสังกัดกระทรวงสาธารณสุขผ่านเกณฑ์การประเมินผลระบบการควบคุมภายใน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07DA" w:rsidRDefault="00FF07DA" w:rsidP="00FF07DA">
            <w:pPr>
              <w:spacing w:after="0" w:line="240" w:lineRule="auto"/>
              <w:ind w:left="-170" w:right="-16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ฐิติวรรณ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/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ศิริวรรณ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ind w:left="-170" w:right="-16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KEYIN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ind w:left="-136" w:right="-113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ผ่าน</w:t>
            </w:r>
            <w:proofErr w:type="spellEnd"/>
          </w:p>
        </w:tc>
      </w:tr>
      <w:tr w:rsidR="00FF07DA" w:rsidTr="00FF07DA">
        <w:trPr>
          <w:trHeight w:val="2180"/>
        </w:trPr>
        <w:tc>
          <w:tcPr>
            <w:tcW w:w="709" w:type="dxa"/>
            <w:tcBorders>
              <w:top w:val="single" w:sz="4" w:space="0" w:color="38761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ระดับความสำเร็จของการพัฒนาคุณภาพการบริหารจัดการภาครัฐของส่วนราชการในสังกัดสำนักงานปลัดกระทรวงสาธารณสุข </w:t>
            </w:r>
          </w:p>
          <w:p w:rsidR="00FF07DA" w:rsidRDefault="00FF07DA" w:rsidP="00FF07D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  <w:u w:val="single"/>
              </w:rPr>
              <w:t>ตัวชี้วัดย่อย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br/>
              <w:t xml:space="preserve">   63.1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สำนัก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/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กองในสังกัดสำนักงานปลัดกระทรวงสาธารณสุข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ส่วนกลาง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br/>
              <w:t xml:space="preserve">   63.2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สำนักงานสาธารณสุขจังหวัด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br/>
              <w:t xml:space="preserve">   63.3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สำนักงานสาธารณสุขอำเภอ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07DA" w:rsidRDefault="00FF07DA" w:rsidP="00FF07DA">
            <w:pPr>
              <w:spacing w:after="0" w:line="240" w:lineRule="auto"/>
              <w:ind w:left="-170" w:right="-16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เนรมิต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/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ยุทธพงศ์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ind w:left="-170" w:right="-16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  KEYIN</w:t>
            </w:r>
          </w:p>
          <w:p w:rsidR="00FF07DA" w:rsidRDefault="00FF07DA" w:rsidP="00FF07DA">
            <w:pPr>
              <w:spacing w:after="0" w:line="240" w:lineRule="auto"/>
              <w:ind w:left="-170" w:right="-16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(PA)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ind w:left="-136" w:right="-113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FF07DA" w:rsidTr="00FF07DA">
        <w:trPr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2) ร้อยละของโรงพยาบาลสังกัดกระทรวงสาธารณสุขมีคุณภาพมาตรฐานผ่านการรับรอง HA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ขั้น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3</w:t>
            </w:r>
          </w:p>
          <w:p w:rsidR="00FF07DA" w:rsidRDefault="00FF07DA" w:rsidP="00FF07D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u w:val="single"/>
              </w:rPr>
              <w:t xml:space="preserve">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  <w:u w:val="single"/>
              </w:rPr>
              <w:t>ตัวชี้วัดย่อย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</w:t>
            </w:r>
          </w:p>
          <w:p w:rsidR="00FF07DA" w:rsidRDefault="00FF07DA" w:rsidP="00FF07D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64.1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ร้อยละของของโรงพยาบาลศูนย์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โรงพยาบาลทั่วไป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โรงพยาบาลสังกัดกรมการแพทย์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กรมควบคุมโรค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และ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กรมสุขภาพจิตมีคุณภาพมาตรฐานผ่านการรับรอง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HA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ขั้น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3   64.2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ร้อยละของโรงพยาบาลชุมชนมีคุณภาพมาตรฐานผ่านการรับรอง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HA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ขั้น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07DA" w:rsidRDefault="00FF07DA" w:rsidP="00FF07DA">
            <w:pPr>
              <w:spacing w:after="0" w:line="240" w:lineRule="auto"/>
              <w:ind w:left="-170" w:right="-16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ศรีสุพรรณ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ind w:left="-170" w:right="-16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  KEYIN</w:t>
            </w:r>
          </w:p>
          <w:p w:rsidR="00FF07DA" w:rsidRDefault="00FF07DA" w:rsidP="00FF07DA">
            <w:pPr>
              <w:spacing w:after="0" w:line="240" w:lineRule="auto"/>
              <w:ind w:left="-170" w:right="-16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(PA)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ind w:left="-136" w:right="-113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ผ่าน</w:t>
            </w:r>
            <w:proofErr w:type="spellEnd"/>
          </w:p>
        </w:tc>
      </w:tr>
      <w:tr w:rsidR="00FF07DA" w:rsidTr="00FF07DA">
        <w:trPr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3)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ร้อยละของ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รพ.สต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ที่ผ่านเกณฑ์การพัฒนาคุณภาพ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</w:p>
          <w:p w:rsidR="00FF07DA" w:rsidRDefault="00FF07DA" w:rsidP="00FF07D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รพ.สต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ติดดาว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07DA" w:rsidRDefault="00FF07DA" w:rsidP="00FF07DA">
            <w:pPr>
              <w:spacing w:after="0" w:line="240" w:lineRule="auto"/>
              <w:ind w:left="-170" w:right="-16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จุฑามณี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/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สุพรรณษา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ind w:left="-170" w:right="-16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  KEYIN</w:t>
            </w:r>
          </w:p>
          <w:p w:rsidR="00FF07DA" w:rsidRDefault="00FF07DA" w:rsidP="00FF07DA">
            <w:pPr>
              <w:spacing w:after="0" w:line="240" w:lineRule="auto"/>
              <w:ind w:left="-170" w:right="-16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(PA)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ind w:left="-136" w:right="-113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ผ่าน</w:t>
            </w:r>
            <w:proofErr w:type="spellEnd"/>
          </w:p>
        </w:tc>
      </w:tr>
      <w:tr w:rsidR="00FF07DA" w:rsidTr="00FF07DA">
        <w:trPr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1)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ร้อยละของหน่วยบริการที่ประสบภาวะวิกฤติทางการเงิน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07DA" w:rsidRDefault="00FF07DA" w:rsidP="00FF07DA">
            <w:pPr>
              <w:spacing w:after="0" w:line="240" w:lineRule="auto"/>
              <w:ind w:left="-170" w:right="-16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bookmarkStart w:id="1" w:name="_gjdgxs" w:colFirst="0" w:colLast="0"/>
            <w:bookmarkEnd w:id="1"/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ฐิติวรรณ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/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ศิริวรรณ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ind w:left="-170" w:right="-16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  KEYIN</w:t>
            </w:r>
          </w:p>
          <w:p w:rsidR="00FF07DA" w:rsidRDefault="00FF07DA" w:rsidP="00FF07DA">
            <w:pPr>
              <w:spacing w:after="0" w:line="240" w:lineRule="auto"/>
              <w:ind w:left="-170" w:right="-161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(PA)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ind w:left="-136" w:right="-113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ผ่าน</w:t>
            </w:r>
            <w:proofErr w:type="spellEnd"/>
          </w:p>
          <w:p w:rsidR="00FF07DA" w:rsidRDefault="00FF07DA" w:rsidP="00FF07D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</w:tbl>
    <w:p w:rsidR="009F135B" w:rsidRDefault="009F135B">
      <w:pPr>
        <w:spacing w:after="0" w:line="240" w:lineRule="auto"/>
      </w:pPr>
    </w:p>
    <w:sectPr w:rsidR="009F135B">
      <w:headerReference w:type="default" r:id="rId6"/>
      <w:pgSz w:w="11906" w:h="16838"/>
      <w:pgMar w:top="1134" w:right="707" w:bottom="1440" w:left="1440" w:header="709" w:footer="709" w:gutter="0"/>
      <w:pgNumType w:start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33B" w:rsidRDefault="00EE133B">
      <w:pPr>
        <w:spacing w:after="0" w:line="240" w:lineRule="auto"/>
      </w:pPr>
      <w:r>
        <w:separator/>
      </w:r>
    </w:p>
  </w:endnote>
  <w:endnote w:type="continuationSeparator" w:id="0">
    <w:p w:rsidR="00EE133B" w:rsidRDefault="00EE1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gsana New">
    <w:altName w:val="AngsanaUPC"/>
    <w:panose1 w:val="020206030504050203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rdia New">
    <w:altName w:val="Leelawadee UI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33B" w:rsidRDefault="00EE133B">
      <w:pPr>
        <w:spacing w:after="0" w:line="240" w:lineRule="auto"/>
      </w:pPr>
      <w:r>
        <w:separator/>
      </w:r>
    </w:p>
  </w:footnote>
  <w:footnote w:type="continuationSeparator" w:id="0">
    <w:p w:rsidR="00EE133B" w:rsidRDefault="00EE1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35B" w:rsidRDefault="009F135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TH SarabunIT๙" w:eastAsia="TH SarabunIT๙" w:hAnsi="TH SarabunIT๙" w:cs="TH SarabunIT๙"/>
        <w:color w:val="000000"/>
        <w:sz w:val="32"/>
        <w:szCs w:val="32"/>
      </w:rPr>
    </w:pPr>
  </w:p>
  <w:p w:rsidR="009F135B" w:rsidRDefault="009F135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F135B"/>
    <w:rsid w:val="009F135B"/>
    <w:rsid w:val="00EE133B"/>
    <w:rsid w:val="00FF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188E1"/>
  <w15:docId w15:val="{704585CB-EFE5-4E09-9A34-D1F641C12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897</Words>
  <Characters>5116</Characters>
  <Application>Microsoft Office Word</Application>
  <DocSecurity>0</DocSecurity>
  <Lines>42</Lines>
  <Paragraphs>12</Paragraphs>
  <ScaleCrop>false</ScaleCrop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bond</cp:lastModifiedBy>
  <cp:revision>2</cp:revision>
  <dcterms:created xsi:type="dcterms:W3CDTF">2018-05-18T09:20:00Z</dcterms:created>
  <dcterms:modified xsi:type="dcterms:W3CDTF">2018-05-18T09:28:00Z</dcterms:modified>
</cp:coreProperties>
</file>