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1E" w:rsidRPr="009C1C6B" w:rsidRDefault="003A0B1E" w:rsidP="009C1C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C6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แบบฟอร์มการเขียนโครงร่างงานวิชาการเพื่อบันทึกใน </w:t>
      </w:r>
      <w:r w:rsidRPr="009C1C6B">
        <w:rPr>
          <w:rFonts w:ascii="TH SarabunPSK" w:hAnsi="TH SarabunPSK" w:cs="TH SarabunPSK"/>
          <w:b/>
          <w:bCs/>
          <w:sz w:val="36"/>
          <w:szCs w:val="36"/>
        </w:rPr>
        <w:t>KM BLOG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3"/>
        <w:gridCol w:w="1309"/>
        <w:gridCol w:w="8096"/>
      </w:tblGrid>
      <w:tr w:rsidR="003A0B1E" w:rsidRPr="009C1C6B" w:rsidTr="009C1C6B">
        <w:tc>
          <w:tcPr>
            <w:tcW w:w="513" w:type="dxa"/>
          </w:tcPr>
          <w:p w:rsidR="003A0B1E" w:rsidRPr="009C1C6B" w:rsidRDefault="003A0B1E" w:rsidP="003A0B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309" w:type="dxa"/>
          </w:tcPr>
          <w:p w:rsidR="003A0B1E" w:rsidRPr="009C1C6B" w:rsidRDefault="003A0B1E" w:rsidP="003A0B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ชื่องานวิจัย/บทความ</w:t>
            </w:r>
          </w:p>
        </w:tc>
        <w:tc>
          <w:tcPr>
            <w:tcW w:w="8096" w:type="dxa"/>
          </w:tcPr>
          <w:p w:rsidR="003A0B1E" w:rsidRPr="009C1C6B" w:rsidRDefault="00023CB4" w:rsidP="003A0B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CB4">
              <w:rPr>
                <w:rFonts w:ascii="TH SarabunPSK" w:hAnsi="TH SarabunPSK" w:cs="TH SarabunPSK"/>
                <w:sz w:val="32"/>
                <w:szCs w:val="32"/>
                <w:cs/>
              </w:rPr>
              <w:t>ความชุกและปัจจัยที่มีความสัมพันธ์กับภาวะซึมเศร้าของผู้สูงอายุ อำเภอคำม่วง จังหวัดกาฬสินธุ์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8096" w:type="dxa"/>
          </w:tcPr>
          <w:p w:rsidR="009C1C6B" w:rsidRPr="009C1C6B" w:rsidRDefault="00023CB4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CB4">
              <w:rPr>
                <w:rFonts w:ascii="TH SarabunPSK" w:hAnsi="TH SarabunPSK" w:cs="TH SarabunPSK"/>
                <w:sz w:val="32"/>
                <w:szCs w:val="32"/>
                <w:cs/>
              </w:rPr>
              <w:t>กฤตเมธ อัตภูมิ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หน่วยงาน</w:t>
            </w:r>
          </w:p>
        </w:tc>
        <w:tc>
          <w:tcPr>
            <w:tcW w:w="8096" w:type="dxa"/>
          </w:tcPr>
          <w:p w:rsidR="009C1C6B" w:rsidRPr="009C1C6B" w:rsidRDefault="00023CB4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สำนักงานสาธารณสุขอำเภอคำม่วง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ปีที่จัดทำ</w:t>
            </w:r>
          </w:p>
        </w:tc>
        <w:tc>
          <w:tcPr>
            <w:tcW w:w="8096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C6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หลักการและเหตุผล</w:t>
            </w:r>
          </w:p>
        </w:tc>
        <w:tc>
          <w:tcPr>
            <w:tcW w:w="8096" w:type="dxa"/>
          </w:tcPr>
          <w:p w:rsidR="009C1C6B" w:rsidRPr="00EC0E28" w:rsidRDefault="00EC0E28" w:rsidP="00EC0E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วัยสูงอายุเป็นวัยที่มีการเปลี่ยนแปลงด้านร่างกาย จิตใจ และสังคมไปในทางเสื่อม ส่งผลให้ผู้สูงอายุส่วนใหญ่มีปัญหา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สุขภาพจิต โดยเฉพาะอย่างยิ่งการเกิดภาวะซึมเศร้า ผู้สูงอายุเกิดภาวะซึมเศร้าได้ง่ายจากป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ัญหาด้านร่างกายเพราะความเสื่อม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มีความไม่สุขสบาย ส่งผลต่อสภาพอารมณ์ของผู้สูงอายุ ประกอบกับบทบาททางสังคมลดลง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และอยู่ในภาวะพึ่งพาลูกหลาน จึงทำ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ผู้สูงอายุซึมเศร้าได้ง่าย บทความนี้มีวัตถุประสงค์เพื่อทบทวนความรู้เกี่ยวกับสถานการณ์และภาวะสุขภาพจิตของผู้สูงอายุภ</w:t>
            </w:r>
            <w:bookmarkStart w:id="0" w:name="_GoBack"/>
            <w:bookmarkEnd w:id="0"/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าวะ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ซึมเศร้าและการประเมินภาวะซึมเศร้าในผู้สูงอายุ และแนวทางการช่วยเหลือผู้สูงอายุที่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มีภาวะซึมเศร้า ซึ่งพยาบาลสามารถนำ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ใช้ในการวางแผนการดูแลผู้สูงอายุที่มีภาวะซึมเศร้า เพื่อส่งเสริมสุ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ขภาพจิต ป้องกันภาวะซึมเศร้า การ</w:t>
            </w:r>
            <w:r w:rsidRPr="00EC0E28">
              <w:rPr>
                <w:rFonts w:ascii="TH SarabunPSK" w:hAnsi="TH SarabunPSK" w:cs="TH SarabunPSK" w:hint="cs"/>
                <w:sz w:val="32"/>
                <w:szCs w:val="32"/>
                <w:cs/>
              </w:rPr>
              <w:t>บำ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บัดรักษาและการช่วยเหลือ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ตลอดจนฟื้นฟูสุขภาพจิตผู้สูงอายุที่มีภาวะซึมเศร้า ให้ผู้สูงอายุมีสุขภาวะที่ดีและมีความผาสุกในช่วงวัยท้ายของชีวิต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วัตถุประสงค์</w:t>
            </w:r>
          </w:p>
        </w:tc>
        <w:tc>
          <w:tcPr>
            <w:tcW w:w="8096" w:type="dxa"/>
          </w:tcPr>
          <w:p w:rsidR="009C1C6B" w:rsidRPr="009C1C6B" w:rsidRDefault="00EC0E28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เพื่อศึกษาความชุกและปัจจัยที่มีความสัมพันธ์กับภาวะซึมเศร้าของผู้สูงอายุ อำเภอคำม่วง จังหวัดกาฬสินธุ์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เป้าหมาย</w:t>
            </w:r>
          </w:p>
        </w:tc>
        <w:tc>
          <w:tcPr>
            <w:tcW w:w="8096" w:type="dxa"/>
          </w:tcPr>
          <w:p w:rsidR="009C1C6B" w:rsidRPr="009C1C6B" w:rsidRDefault="00EC0E28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ตัวอย่างจากผู้สูงอายุ 60 ปีขึ้นปี จำนวน 200 คน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เครื่องมือ</w:t>
            </w:r>
          </w:p>
        </w:tc>
        <w:tc>
          <w:tcPr>
            <w:tcW w:w="8096" w:type="dxa"/>
          </w:tcPr>
          <w:p w:rsidR="009C1C6B" w:rsidRPr="009C1C6B" w:rsidRDefault="00EC0E28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1) แบบสอบถามข้อมูลทั่วไปของผู้สูงอายุ 2) แบบสอบถามข้อมูลสุขภาพทางกาย และพฤติกรรมสุขภาพของผู้สูงอายุ 3) แบบประเมินภาวะ9ซึมเศร้า 9 คำถาม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ขั้นตอนการดำเนินงาน</w:t>
            </w:r>
          </w:p>
        </w:tc>
        <w:tc>
          <w:tcPr>
            <w:tcW w:w="8096" w:type="dxa"/>
          </w:tcPr>
          <w:p w:rsidR="009C1C6B" w:rsidRPr="009C1C6B" w:rsidRDefault="00EC0E28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การวิจัยครั้งนี้มีรูปแบบการศึกษาแบบภาคตัดขวาง (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Cross-sectional study)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สุ่มตัวอย่างโดยวิธี 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>Systematic random sampling</w:t>
            </w:r>
          </w:p>
        </w:tc>
      </w:tr>
      <w:tr w:rsidR="009C1C6B" w:rsidRPr="009C1C6B" w:rsidTr="009C1C6B">
        <w:tc>
          <w:tcPr>
            <w:tcW w:w="513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9C1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309" w:type="dxa"/>
          </w:tcPr>
          <w:p w:rsidR="009C1C6B" w:rsidRPr="009C1C6B" w:rsidRDefault="009C1C6B" w:rsidP="009C1C6B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9C1C6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คำสำคัญ</w:t>
            </w:r>
          </w:p>
        </w:tc>
        <w:tc>
          <w:tcPr>
            <w:tcW w:w="8096" w:type="dxa"/>
          </w:tcPr>
          <w:p w:rsidR="009C1C6B" w:rsidRPr="009C1C6B" w:rsidRDefault="00EC0E28" w:rsidP="009C1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EC0E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C0E28">
              <w:rPr>
                <w:rFonts w:ascii="TH SarabunPSK" w:hAnsi="TH SarabunPSK" w:cs="TH SarabunPSK"/>
                <w:sz w:val="32"/>
                <w:szCs w:val="32"/>
                <w:cs/>
              </w:rPr>
              <w:t>ภาวะซึมเศร้า</w:t>
            </w:r>
          </w:p>
        </w:tc>
      </w:tr>
    </w:tbl>
    <w:p w:rsidR="003A0B1E" w:rsidRPr="009C1C6B" w:rsidRDefault="003A0B1E" w:rsidP="003A0B1E">
      <w:pPr>
        <w:rPr>
          <w:rFonts w:ascii="TH SarabunPSK" w:hAnsi="TH SarabunPSK" w:cs="TH SarabunPSK"/>
          <w:sz w:val="32"/>
          <w:szCs w:val="32"/>
        </w:rPr>
      </w:pPr>
    </w:p>
    <w:p w:rsidR="003A0B1E" w:rsidRPr="003A0B1E" w:rsidRDefault="003A0B1E" w:rsidP="003A0B1E">
      <w:pPr>
        <w:rPr>
          <w:rFonts w:ascii="TH SarabunPSK" w:hAnsi="TH SarabunPSK" w:cs="TH SarabunPSK"/>
          <w:sz w:val="36"/>
          <w:szCs w:val="36"/>
          <w:cs/>
        </w:rPr>
      </w:pPr>
    </w:p>
    <w:sectPr w:rsidR="003A0B1E" w:rsidRPr="003A0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0A5"/>
    <w:multiLevelType w:val="hybridMultilevel"/>
    <w:tmpl w:val="B48C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5B0F"/>
    <w:multiLevelType w:val="hybridMultilevel"/>
    <w:tmpl w:val="587E3C7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1852BE"/>
    <w:multiLevelType w:val="hybridMultilevel"/>
    <w:tmpl w:val="B2C0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E"/>
    <w:rsid w:val="00023CB4"/>
    <w:rsid w:val="003A0B1E"/>
    <w:rsid w:val="009C1C6B"/>
    <w:rsid w:val="00EC0E28"/>
    <w:rsid w:val="00F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EAB"/>
  <w15:chartTrackingRefBased/>
  <w15:docId w15:val="{CD0D7342-E833-4407-AD88-6FFA055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1E"/>
    <w:pPr>
      <w:ind w:left="720"/>
      <w:contextualSpacing/>
    </w:pPr>
  </w:style>
  <w:style w:type="table" w:styleId="TableGrid">
    <w:name w:val="Table Grid"/>
    <w:basedOn w:val="TableNormal"/>
    <w:uiPriority w:val="39"/>
    <w:rsid w:val="003A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krittrin</dc:creator>
  <cp:keywords/>
  <dc:description/>
  <cp:lastModifiedBy>krittrin</cp:lastModifiedBy>
  <cp:revision>2</cp:revision>
  <dcterms:created xsi:type="dcterms:W3CDTF">2017-02-09T02:20:00Z</dcterms:created>
  <dcterms:modified xsi:type="dcterms:W3CDTF">2017-02-09T02:20:00Z</dcterms:modified>
</cp:coreProperties>
</file>