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E7" w:rsidRPr="00482256" w:rsidRDefault="00482256" w:rsidP="0048225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82256">
        <w:rPr>
          <w:rFonts w:ascii="TH SarabunPSK" w:hAnsi="TH SarabunPSK" w:cs="TH SarabunPSK"/>
          <w:b/>
          <w:bCs/>
          <w:sz w:val="32"/>
          <w:szCs w:val="32"/>
          <w:cs/>
        </w:rPr>
        <w:t>นวัตกรรม 8 กางเกงป้องกันรังสี</w:t>
      </w:r>
    </w:p>
    <w:tbl>
      <w:tblPr>
        <w:tblStyle w:val="a4"/>
        <w:tblW w:w="14744" w:type="dxa"/>
        <w:tblInd w:w="-318" w:type="dxa"/>
        <w:tblLook w:val="04A0" w:firstRow="1" w:lastRow="0" w:firstColumn="1" w:lastColumn="0" w:noHBand="0" w:noVBand="1"/>
      </w:tblPr>
      <w:tblGrid>
        <w:gridCol w:w="4219"/>
        <w:gridCol w:w="2229"/>
        <w:gridCol w:w="2449"/>
        <w:gridCol w:w="3862"/>
        <w:gridCol w:w="1985"/>
      </w:tblGrid>
      <w:tr w:rsidR="00482256" w:rsidRPr="0050763F" w:rsidTr="00B06F81">
        <w:tc>
          <w:tcPr>
            <w:tcW w:w="4219" w:type="dxa"/>
          </w:tcPr>
          <w:p w:rsidR="00482256" w:rsidRPr="0050763F" w:rsidRDefault="00482256" w:rsidP="004822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9" w:type="dxa"/>
          </w:tcPr>
          <w:p w:rsidR="00482256" w:rsidRPr="0050763F" w:rsidRDefault="00482256" w:rsidP="004822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49" w:type="dxa"/>
          </w:tcPr>
          <w:p w:rsidR="00482256" w:rsidRPr="0050763F" w:rsidRDefault="00482256" w:rsidP="004822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862" w:type="dxa"/>
          </w:tcPr>
          <w:p w:rsidR="00482256" w:rsidRPr="0050763F" w:rsidRDefault="00482256" w:rsidP="004822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482256" w:rsidRPr="0050763F" w:rsidRDefault="00482256" w:rsidP="004822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482256" w:rsidTr="00B06F81">
        <w:tc>
          <w:tcPr>
            <w:tcW w:w="4219" w:type="dxa"/>
          </w:tcPr>
          <w:p w:rsidR="00482256" w:rsidRDefault="00482256" w:rsidP="00482256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กางเกงป้องกันรังสีเอกซ์</w:t>
            </w:r>
          </w:p>
          <w:p w:rsidR="0050763F" w:rsidRDefault="0050763F" w:rsidP="0050763F">
            <w:pPr>
              <w:pStyle w:val="a3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บริเวณอวัยวะสืบพันธุ์ มีความไวต่อ</w:t>
            </w:r>
          </w:p>
          <w:p w:rsidR="0050763F" w:rsidRDefault="0050763F" w:rsidP="00507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รังสีเอกซ์ โดยเฉพาะผู้ป่วยเด็ก และเด็กแรกเกิดซึ่งอวัยวะสืบพันธ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ยังมีการเจริญเติบโตอยู่  ซึ่งผลของรังสีต่ออวัยวะสืบพันธุ์จะส่งผลต่อทางพันธุกรรม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(Gennetic  Effect)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และยังเพิ่มโอกาสการเกิดโรคมะเร็ง  เนื้องอก 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เป็นเหมันหรือเกิดการแตกเหล่า </w:t>
            </w:r>
            <w:r w:rsidR="00B06F8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Mutation)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ซึ่งมีผลกระทบถึงรุ่นลูกหลานได้ในการตรวจทางรังสี  แม้ว่าขณะตรวจจะมีการโดนแสงเฉพาะพื้นที่ตรวจ  แต่พื้นที่ใกล้อวัยวะสืบพันธุ์ ผู้ป่วยก็ยังได้รับรังสีกระเจิงจากการตรวจ</w:t>
            </w:r>
          </w:p>
          <w:p w:rsidR="00B06F81" w:rsidRDefault="0050763F" w:rsidP="00B06F81">
            <w:pPr>
              <w:pStyle w:val="a3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งานรังสีการแพทย์  จึงได้ตัดกางเกง</w:t>
            </w:r>
          </w:p>
          <w:p w:rsidR="00B06F81" w:rsidRPr="0050763F" w:rsidRDefault="0050763F" w:rsidP="00B06F8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ตะกั่วโดยใช้วัสดุจากเสื้อตะกั่วที่ชำรุดแล้ว แต่มีบางส่วนที่ยังสามารถป้องกันรังสีได้ดี 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อุปกรณ์ป้องกันรังสีเฉพาะส่วนอวัยวะสืบพันธุ์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ในเด็ก และเด็กเล็ก  เพื่อให้เป็นไปตามนิยามการให้บริการข้อ ควา</w:t>
            </w:r>
            <w:r w:rsidR="00B06F81">
              <w:rPr>
                <w:rFonts w:ascii="TH SarabunPSK" w:hAnsi="TH SarabunPSK" w:cs="TH SarabunPSK" w:hint="cs"/>
                <w:sz w:val="32"/>
                <w:szCs w:val="32"/>
                <w:cs/>
              </w:rPr>
              <w:t>มปลอดภัย  ให้เกิดประโยชน์สูงสุดแก่ผู้รับบริการ</w:t>
            </w:r>
          </w:p>
        </w:tc>
        <w:tc>
          <w:tcPr>
            <w:tcW w:w="2229" w:type="dxa"/>
          </w:tcPr>
          <w:p w:rsidR="00482256" w:rsidRDefault="00482256" w:rsidP="00482256">
            <w:pPr>
              <w:pStyle w:val="a3"/>
              <w:numPr>
                <w:ilvl w:val="0"/>
                <w:numId w:val="1"/>
              </w:numPr>
              <w:ind w:left="279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เด็กแรกเกิด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ปี</w:t>
            </w:r>
          </w:p>
          <w:p w:rsidR="00482256" w:rsidRDefault="00482256" w:rsidP="00482256">
            <w:pPr>
              <w:pStyle w:val="a3"/>
              <w:numPr>
                <w:ilvl w:val="0"/>
                <w:numId w:val="1"/>
              </w:numPr>
              <w:ind w:left="279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เด็กอายุ 1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ปี</w:t>
            </w:r>
          </w:p>
        </w:tc>
        <w:tc>
          <w:tcPr>
            <w:tcW w:w="2449" w:type="dxa"/>
          </w:tcPr>
          <w:p w:rsidR="00482256" w:rsidRDefault="00482256" w:rsidP="00482256">
            <w:pPr>
              <w:pStyle w:val="a3"/>
              <w:numPr>
                <w:ilvl w:val="0"/>
                <w:numId w:val="3"/>
              </w:num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เพื่อป้องกันอันตรายจากรังสีบริเวณอวัยสืบพันธ์</w:t>
            </w:r>
          </w:p>
        </w:tc>
        <w:tc>
          <w:tcPr>
            <w:tcW w:w="3862" w:type="dxa"/>
          </w:tcPr>
          <w:p w:rsidR="00482256" w:rsidRDefault="00482256" w:rsidP="00482256">
            <w:pPr>
              <w:pStyle w:val="a3"/>
              <w:numPr>
                <w:ilvl w:val="0"/>
                <w:numId w:val="4"/>
              </w:numPr>
              <w:ind w:left="351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ออกแบบรูปแบบกางเกงและตัดเย็บ</w:t>
            </w:r>
          </w:p>
          <w:p w:rsidR="00482256" w:rsidRDefault="00482256" w:rsidP="00482256">
            <w:pPr>
              <w:pStyle w:val="a3"/>
              <w:numPr>
                <w:ilvl w:val="0"/>
                <w:numId w:val="4"/>
              </w:numPr>
              <w:ind w:left="351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เสริมแผ่นตะกั่วในกางเกงที่ตัดตามแบบ</w:t>
            </w:r>
          </w:p>
          <w:p w:rsidR="00482256" w:rsidRDefault="00482256" w:rsidP="00482256">
            <w:pPr>
              <w:pStyle w:val="a3"/>
              <w:numPr>
                <w:ilvl w:val="0"/>
                <w:numId w:val="4"/>
              </w:numPr>
              <w:ind w:left="351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ทดลองใช้งานจริงขณะที่กลุ่มเป้าหมายมาเอ็กซเรย์</w:t>
            </w:r>
          </w:p>
          <w:p w:rsidR="00482256" w:rsidRDefault="00482256" w:rsidP="00482256">
            <w:pPr>
              <w:pStyle w:val="a3"/>
              <w:numPr>
                <w:ilvl w:val="0"/>
                <w:numId w:val="4"/>
              </w:numPr>
              <w:ind w:left="351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ประเมินผลการใช้และประเมินความพึงพอใจของญาติ/ผู้ปกครอง</w:t>
            </w:r>
          </w:p>
          <w:p w:rsidR="00482256" w:rsidRPr="00482256" w:rsidRDefault="00482256" w:rsidP="0048225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2256" w:rsidRDefault="00482256" w:rsidP="00B06F81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ร้อยละของความพึงพอใจของญาติ</w:t>
            </w:r>
            <w:r w:rsidR="00507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/ผู้ปกครอง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482256" w:rsidRPr="00482256" w:rsidRDefault="00482256" w:rsidP="00482256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82256" w:rsidRPr="00482256" w:rsidSect="004822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87444"/>
    <w:multiLevelType w:val="hybridMultilevel"/>
    <w:tmpl w:val="ACC45FD4"/>
    <w:lvl w:ilvl="0" w:tplc="23A6121A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25B9"/>
    <w:multiLevelType w:val="hybridMultilevel"/>
    <w:tmpl w:val="DAD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3CB4"/>
    <w:multiLevelType w:val="hybridMultilevel"/>
    <w:tmpl w:val="72FA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674"/>
    <w:multiLevelType w:val="hybridMultilevel"/>
    <w:tmpl w:val="CEDA3B18"/>
    <w:lvl w:ilvl="0" w:tplc="42FACA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56"/>
    <w:rsid w:val="00482256"/>
    <w:rsid w:val="0050763F"/>
    <w:rsid w:val="006443B6"/>
    <w:rsid w:val="00B06F81"/>
    <w:rsid w:val="00CD64E7"/>
    <w:rsid w:val="00D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2E3AC-6A0D-44A1-8B7D-A3B81400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56"/>
    <w:pPr>
      <w:spacing w:after="0" w:line="240" w:lineRule="auto"/>
    </w:pPr>
  </w:style>
  <w:style w:type="table" w:styleId="a4">
    <w:name w:val="Table Grid"/>
    <w:basedOn w:val="a1"/>
    <w:uiPriority w:val="59"/>
    <w:rsid w:val="0048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Nurse-PC</dc:creator>
  <cp:lastModifiedBy>Mr.KKD</cp:lastModifiedBy>
  <cp:revision>2</cp:revision>
  <dcterms:created xsi:type="dcterms:W3CDTF">2017-02-16T11:47:00Z</dcterms:created>
  <dcterms:modified xsi:type="dcterms:W3CDTF">2017-02-16T11:47:00Z</dcterms:modified>
</cp:coreProperties>
</file>