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47" w:rsidRPr="00D5771D" w:rsidRDefault="00F57B7B" w:rsidP="00F57B7B">
      <w:pPr>
        <w:pStyle w:val="a3"/>
        <w:jc w:val="left"/>
        <w:rPr>
          <w:rFonts w:ascii="TH SarabunPSK" w:hAnsi="TH SarabunPSK" w:cs="TH SarabunPSK"/>
        </w:rPr>
      </w:pPr>
      <w:r w:rsidRPr="00D5771D">
        <w:rPr>
          <w:rFonts w:ascii="TH SarabunPSK" w:hAnsi="TH SarabunPSK" w:cs="TH SarabunPSK"/>
          <w:b/>
          <w:bCs/>
          <w:cs/>
        </w:rPr>
        <w:t xml:space="preserve">1. </w:t>
      </w:r>
      <w:r w:rsidR="005D7447" w:rsidRPr="00D5771D">
        <w:rPr>
          <w:rFonts w:ascii="TH SarabunPSK" w:hAnsi="TH SarabunPSK" w:cs="TH SarabunPSK"/>
          <w:b/>
          <w:bCs/>
          <w:cs/>
        </w:rPr>
        <w:t>ชื่อเรื่อง</w:t>
      </w:r>
      <w:r w:rsidR="005D7447" w:rsidRPr="00D5771D">
        <w:rPr>
          <w:rFonts w:ascii="TH SarabunPSK" w:hAnsi="TH SarabunPSK" w:cs="TH SarabunPSK"/>
          <w:cs/>
        </w:rPr>
        <w:t xml:space="preserve"> พฤติกรรมการใช้สารเคมีกำจัดศัตรูพืชของเกษตรกร ตำบลสะอาดไชยศรี  อำเภอดอนจาน  จังหวัดกาฬสินธุ์</w:t>
      </w:r>
    </w:p>
    <w:p w:rsidR="005D7447" w:rsidRPr="00D5771D" w:rsidRDefault="005D7447" w:rsidP="005D7447">
      <w:pPr>
        <w:pStyle w:val="a3"/>
        <w:jc w:val="left"/>
        <w:rPr>
          <w:rFonts w:ascii="TH SarabunPSK" w:hAnsi="TH SarabunPSK" w:cs="TH SarabunPSK"/>
        </w:rPr>
      </w:pPr>
    </w:p>
    <w:p w:rsidR="005D7447" w:rsidRPr="00D5771D" w:rsidRDefault="00F57B7B" w:rsidP="005D7447">
      <w:pPr>
        <w:pStyle w:val="a3"/>
        <w:jc w:val="left"/>
        <w:rPr>
          <w:rFonts w:ascii="TH SarabunPSK" w:hAnsi="TH SarabunPSK" w:cs="TH SarabunPSK"/>
          <w:b/>
          <w:bCs/>
        </w:rPr>
      </w:pPr>
      <w:r w:rsidRPr="00D5771D">
        <w:rPr>
          <w:rFonts w:ascii="TH SarabunPSK" w:hAnsi="TH SarabunPSK" w:cs="TH SarabunPSK"/>
          <w:b/>
          <w:bCs/>
        </w:rPr>
        <w:t xml:space="preserve">2. </w:t>
      </w:r>
      <w:r w:rsidR="005D7447" w:rsidRPr="00D5771D">
        <w:rPr>
          <w:rFonts w:ascii="TH SarabunPSK" w:hAnsi="TH SarabunPSK" w:cs="TH SarabunPSK"/>
          <w:b/>
          <w:bCs/>
          <w:cs/>
        </w:rPr>
        <w:t>วัตถุประสงค์ของการศึกษา</w:t>
      </w:r>
    </w:p>
    <w:p w:rsidR="005D7447" w:rsidRPr="00D5771D" w:rsidRDefault="005D7447" w:rsidP="005D7447">
      <w:pPr>
        <w:pStyle w:val="a3"/>
        <w:jc w:val="both"/>
        <w:rPr>
          <w:rFonts w:ascii="TH SarabunPSK" w:hAnsi="TH SarabunPSK" w:cs="TH SarabunPSK"/>
          <w:color w:val="000000" w:themeColor="text1"/>
          <w:cs/>
        </w:rPr>
      </w:pPr>
      <w:r w:rsidRPr="00D5771D">
        <w:rPr>
          <w:rFonts w:ascii="TH SarabunPSK" w:hAnsi="TH SarabunPSK" w:cs="TH SarabunPSK"/>
          <w:color w:val="000000" w:themeColor="text1"/>
        </w:rPr>
        <w:t xml:space="preserve">            1</w:t>
      </w:r>
      <w:r w:rsidRPr="00D5771D">
        <w:rPr>
          <w:rFonts w:ascii="TH SarabunPSK" w:hAnsi="TH SarabunPSK" w:cs="TH SarabunPSK"/>
          <w:color w:val="000000" w:themeColor="text1"/>
          <w:cs/>
        </w:rPr>
        <w:t xml:space="preserve">) เพื่อศึกษาความรู้เกี่ยวกับการใช้สารเคมีกำจัดศัตรูพืชของเกษตรกรปลูกอ้อย </w:t>
      </w:r>
      <w:proofErr w:type="gramStart"/>
      <w:r w:rsidRPr="00D5771D">
        <w:rPr>
          <w:rFonts w:ascii="TH SarabunPSK" w:hAnsi="TH SarabunPSK" w:cs="TH SarabunPSK"/>
          <w:color w:val="000000" w:themeColor="text1"/>
          <w:cs/>
        </w:rPr>
        <w:t>ตำบลสะอาดไชยศรี  อำเภอดอนจาน</w:t>
      </w:r>
      <w:proofErr w:type="gramEnd"/>
      <w:r w:rsidRPr="00D5771D">
        <w:rPr>
          <w:rFonts w:ascii="TH SarabunPSK" w:hAnsi="TH SarabunPSK" w:cs="TH SarabunPSK"/>
          <w:color w:val="000000" w:themeColor="text1"/>
          <w:cs/>
        </w:rPr>
        <w:t xml:space="preserve">  จังหวัดกาฬสินธุ์</w:t>
      </w:r>
    </w:p>
    <w:p w:rsidR="005D7447" w:rsidRPr="00D5771D" w:rsidRDefault="005D7447" w:rsidP="005D7447">
      <w:pPr>
        <w:pStyle w:val="a3"/>
        <w:jc w:val="both"/>
        <w:rPr>
          <w:rFonts w:ascii="TH SarabunPSK" w:hAnsi="TH SarabunPSK" w:cs="TH SarabunPSK"/>
          <w:color w:val="000000" w:themeColor="text1"/>
        </w:rPr>
      </w:pPr>
      <w:r w:rsidRPr="00D5771D">
        <w:rPr>
          <w:rFonts w:ascii="TH SarabunPSK" w:hAnsi="TH SarabunPSK" w:cs="TH SarabunPSK"/>
          <w:color w:val="000000" w:themeColor="text1"/>
        </w:rPr>
        <w:t xml:space="preserve">            2</w:t>
      </w:r>
      <w:r w:rsidRPr="00D5771D">
        <w:rPr>
          <w:rFonts w:ascii="TH SarabunPSK" w:hAnsi="TH SarabunPSK" w:cs="TH SarabunPSK"/>
          <w:color w:val="000000" w:themeColor="text1"/>
          <w:cs/>
        </w:rPr>
        <w:t xml:space="preserve">) </w:t>
      </w:r>
      <w:proofErr w:type="gramStart"/>
      <w:r w:rsidRPr="00D5771D">
        <w:rPr>
          <w:rFonts w:ascii="TH SarabunPSK" w:hAnsi="TH SarabunPSK" w:cs="TH SarabunPSK"/>
          <w:color w:val="000000" w:themeColor="text1"/>
          <w:cs/>
        </w:rPr>
        <w:t>เพื่อศึกษาความสัมพันธ์ระหว่าง  เพศ</w:t>
      </w:r>
      <w:proofErr w:type="gramEnd"/>
      <w:r w:rsidRPr="00D5771D">
        <w:rPr>
          <w:rFonts w:ascii="TH SarabunPSK" w:hAnsi="TH SarabunPSK" w:cs="TH SarabunPSK"/>
          <w:color w:val="000000" w:themeColor="text1"/>
          <w:cs/>
        </w:rPr>
        <w:t xml:space="preserve">  อายุ  </w:t>
      </w:r>
      <w:r w:rsidRPr="00D5771D">
        <w:rPr>
          <w:rFonts w:ascii="TH SarabunPSK" w:hAnsi="TH SarabunPSK" w:cs="TH SarabunPSK"/>
          <w:color w:val="000000" w:themeColor="text1"/>
          <w:spacing w:val="-4"/>
          <w:cs/>
        </w:rPr>
        <w:t>ระดับการศึกษา</w:t>
      </w:r>
      <w:r w:rsidRPr="00D5771D">
        <w:rPr>
          <w:rFonts w:ascii="TH SarabunPSK" w:hAnsi="TH SarabunPSK" w:cs="TH SarabunPSK"/>
          <w:color w:val="000000" w:themeColor="text1"/>
          <w:cs/>
        </w:rPr>
        <w:t xml:space="preserve">  รายได้เฉลี่ยในครอบครัว    และความรู้กับการใช้สารเคมีกำจัดศัตรูพืชของเกษตรกรปลูกอ้อย ตำบลสะอาดไชยศรี  อำเภอดอนจาน  จังหวัดกาฬสินธุ์</w:t>
      </w:r>
    </w:p>
    <w:p w:rsidR="00F57B7B" w:rsidRPr="00D5771D" w:rsidRDefault="00F57B7B" w:rsidP="005D7447">
      <w:pPr>
        <w:pStyle w:val="a3"/>
        <w:jc w:val="both"/>
        <w:rPr>
          <w:rFonts w:ascii="TH SarabunPSK" w:hAnsi="TH SarabunPSK" w:cs="TH SarabunPSK"/>
          <w:color w:val="000000" w:themeColor="text1"/>
          <w:cs/>
        </w:rPr>
      </w:pPr>
    </w:p>
    <w:p w:rsidR="005D7447" w:rsidRPr="00D5771D" w:rsidRDefault="00F57B7B" w:rsidP="005D7447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5D7447" w:rsidRPr="00D577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ข้อจำกัดของการศึกษา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</w:rPr>
        <w:tab/>
      </w:r>
      <w:r w:rsidRPr="00D5771D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กลุ่มตัวอย่างที่ใช้ในการศึกษาครั้งนี้ ศึกษาเฉพาะในกลุ่มเกษตรกรที่ใช้สารเคมีกำจัดศัตรูพืช คือ ฉีดพ่นด้วยตนเอง ทำให้ได้ข้อมูลเฉพาะกลุ่มนี้ และการเก็บรวบรวมข้อมูลจะสามารถเก็บข้อมูลได้เฉพาะกลุ่มตัวอย่างที่สมัครใจให้ข้อมูลเท่านั้น</w:t>
      </w:r>
    </w:p>
    <w:p w:rsidR="005D7447" w:rsidRPr="00D5771D" w:rsidRDefault="00F57B7B" w:rsidP="005D7447">
      <w:pPr>
        <w:tabs>
          <w:tab w:val="left" w:pos="907"/>
          <w:tab w:val="left" w:pos="1166"/>
          <w:tab w:val="left" w:pos="14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5771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5D7447" w:rsidRPr="00D5771D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ind w:firstLine="907"/>
        <w:jc w:val="both"/>
        <w:rPr>
          <w:rFonts w:ascii="TH SarabunPSK" w:hAnsi="TH SarabunPSK" w:cs="TH SarabunPSK"/>
          <w:sz w:val="32"/>
          <w:szCs w:val="32"/>
          <w:cs/>
        </w:rPr>
      </w:pP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พฤติกรรมการใช้สารเคมีกำจัดศัตรูพืช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การปฏิบัติตัวเกี่ยวกับการใช้สารเคมีกำจัดศัตรูพืชในเรื่อง การจัดหา การฉีดพ่น การเก็บและทำความสะอาดสารเคมีกำจัดศัตรูพืชของเกษตรกรในตำบลสะอาดไชยศรี  อำเภอดอนจาน จังหวัดกาฬสินธุ์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ind w:firstLine="907"/>
        <w:jc w:val="both"/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การจัดหา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การเลือกซื้อ ชนิด แหล่งซื้อ ปริมาณที่ซื้อ และการจัดเก็บสารเคมีกำจัดศัตรูพืชของเกษตรกรปลูกอ้อยในตำบลสะอาดไชยศรี  อำเภอดอนจาน จังหวัดกาฬสินธุ์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ind w:firstLine="907"/>
        <w:jc w:val="both"/>
        <w:rPr>
          <w:rFonts w:ascii="TH SarabunPSK" w:hAnsi="TH SarabunPSK" w:cs="TH SarabunPSK"/>
          <w:sz w:val="32"/>
          <w:szCs w:val="32"/>
          <w:cs/>
        </w:rPr>
      </w:pP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การฉีดพ่น 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หมายถึง การเลือกใช้ การผสม วิธีการฉีดพ่น ความถี่การฉีดพ่น เวลาที่ใช้ในการฉีดพ่น และการป้องกันอันตรายส่วนบุคคลในการใช้สารเคมีกำจัดศัตรูพืชของเกษตรกรปลูกอ้อยในตำบลสะอาดไชยศรี  อำเภอดอนจาน จังหวัดกาฬสินธุ์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ind w:firstLine="907"/>
        <w:jc w:val="both"/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การเก็บและทำความสะอาด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การจัดเก็บสารเคมีกำจัดศัตรูพืช การจัดเก็บอุปกรณ์ การทำความสะอาดร่างกาย การทำความสะอาดอุปกรณ์และการกำจัดขยะหลังการใช้สารเคมีกำจัดศัตรูพืชของเกษตรกรปลูกอ้อยในตำบลสะอาดไชยศรี  อำเภอดอนจาน จังหวัดกาฬสินธุ์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ind w:firstLine="9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สารเคมีกำจัดศัตรูพืช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สารเคมีกำจัดศัตรูพืชที่เกษตรกรใช้ในไร่อ้อยได้แก่    </w:t>
      </w:r>
      <w:proofErr w:type="spellStart"/>
      <w:r w:rsidRPr="00D5771D">
        <w:rPr>
          <w:rFonts w:ascii="TH SarabunPSK" w:hAnsi="TH SarabunPSK" w:cs="TH SarabunPSK"/>
          <w:sz w:val="32"/>
          <w:szCs w:val="32"/>
          <w:cs/>
        </w:rPr>
        <w:t>อะซาดิ</w:t>
      </w:r>
      <w:proofErr w:type="spellEnd"/>
      <w:r w:rsidRPr="00D5771D">
        <w:rPr>
          <w:rFonts w:ascii="TH SarabunPSK" w:hAnsi="TH SarabunPSK" w:cs="TH SarabunPSK"/>
          <w:sz w:val="32"/>
          <w:szCs w:val="32"/>
          <w:cs/>
        </w:rPr>
        <w:t>แรกทิน (</w:t>
      </w:r>
      <w:proofErr w:type="spellStart"/>
      <w:r w:rsidRPr="00D5771D">
        <w:rPr>
          <w:rFonts w:ascii="TH SarabunPSK" w:hAnsi="TH SarabunPSK" w:cs="TH SarabunPSK"/>
          <w:sz w:val="32"/>
          <w:szCs w:val="32"/>
        </w:rPr>
        <w:t>Azadiractin</w:t>
      </w:r>
      <w:proofErr w:type="spellEnd"/>
      <w:r w:rsidRPr="00D5771D">
        <w:rPr>
          <w:rFonts w:ascii="TH SarabunPSK" w:hAnsi="TH SarabunPSK" w:cs="TH SarabunPSK"/>
          <w:sz w:val="32"/>
          <w:szCs w:val="32"/>
          <w:cs/>
        </w:rPr>
        <w:t xml:space="preserve">), </w:t>
      </w:r>
      <w:proofErr w:type="spellStart"/>
      <w:r w:rsidRPr="00D5771D">
        <w:rPr>
          <w:rFonts w:ascii="TH SarabunPSK" w:hAnsi="TH SarabunPSK" w:cs="TH SarabunPSK"/>
          <w:sz w:val="32"/>
          <w:szCs w:val="32"/>
          <w:cs/>
        </w:rPr>
        <w:t>ไทอะ</w:t>
      </w:r>
      <w:proofErr w:type="spellEnd"/>
      <w:r w:rsidRPr="00D5771D">
        <w:rPr>
          <w:rFonts w:ascii="TH SarabunPSK" w:hAnsi="TH SarabunPSK" w:cs="TH SarabunPSK"/>
          <w:sz w:val="32"/>
          <w:szCs w:val="32"/>
          <w:cs/>
        </w:rPr>
        <w:t>มีโทแซม (</w:t>
      </w:r>
      <w:proofErr w:type="spellStart"/>
      <w:r w:rsidRPr="00D5771D">
        <w:rPr>
          <w:rFonts w:ascii="TH SarabunPSK" w:hAnsi="TH SarabunPSK" w:cs="TH SarabunPSK"/>
          <w:sz w:val="32"/>
          <w:szCs w:val="32"/>
        </w:rPr>
        <w:t>Thiamethoxam</w:t>
      </w:r>
      <w:proofErr w:type="spellEnd"/>
      <w:r w:rsidRPr="00D5771D">
        <w:rPr>
          <w:rFonts w:ascii="TH SarabunPSK" w:hAnsi="TH SarabunPSK" w:cs="TH SarabunPSK"/>
          <w:sz w:val="32"/>
          <w:szCs w:val="32"/>
          <w:cs/>
        </w:rPr>
        <w:t xml:space="preserve">), </w:t>
      </w:r>
      <w:proofErr w:type="spellStart"/>
      <w:r w:rsidRPr="00D5771D">
        <w:rPr>
          <w:rFonts w:ascii="TH SarabunPSK" w:hAnsi="TH SarabunPSK" w:cs="TH SarabunPSK"/>
          <w:sz w:val="32"/>
          <w:szCs w:val="32"/>
          <w:cs/>
        </w:rPr>
        <w:t>อิ</w:t>
      </w:r>
      <w:proofErr w:type="spellEnd"/>
      <w:r w:rsidRPr="00D5771D">
        <w:rPr>
          <w:rFonts w:ascii="TH SarabunPSK" w:hAnsi="TH SarabunPSK" w:cs="TH SarabunPSK"/>
          <w:sz w:val="32"/>
          <w:szCs w:val="32"/>
          <w:cs/>
        </w:rPr>
        <w:t>มิดา</w:t>
      </w:r>
      <w:proofErr w:type="spellStart"/>
      <w:r w:rsidRPr="00D5771D">
        <w:rPr>
          <w:rFonts w:ascii="TH SarabunPSK" w:hAnsi="TH SarabunPSK" w:cs="TH SarabunPSK"/>
          <w:sz w:val="32"/>
          <w:szCs w:val="32"/>
          <w:cs/>
        </w:rPr>
        <w:t>คลอพริด</w:t>
      </w:r>
      <w:proofErr w:type="spellEnd"/>
      <w:r w:rsidRPr="00D5771D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D5771D">
        <w:rPr>
          <w:rFonts w:ascii="TH SarabunPSK" w:hAnsi="TH SarabunPSK" w:cs="TH SarabunPSK"/>
          <w:sz w:val="32"/>
          <w:szCs w:val="32"/>
        </w:rPr>
        <w:t>Imidacloprid</w:t>
      </w:r>
      <w:proofErr w:type="spellEnd"/>
      <w:r w:rsidRPr="00D5771D">
        <w:rPr>
          <w:rFonts w:ascii="TH SarabunPSK" w:hAnsi="TH SarabunPSK" w:cs="TH SarabunPSK"/>
          <w:sz w:val="32"/>
          <w:szCs w:val="32"/>
          <w:cs/>
        </w:rPr>
        <w:t xml:space="preserve">),   </w:t>
      </w:r>
      <w:proofErr w:type="spellStart"/>
      <w:r w:rsidRPr="00D5771D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D5771D">
        <w:rPr>
          <w:rFonts w:ascii="TH SarabunPSK" w:hAnsi="TH SarabunPSK" w:cs="TH SarabunPSK"/>
          <w:sz w:val="32"/>
          <w:szCs w:val="32"/>
          <w:cs/>
        </w:rPr>
        <w:t>เซทา</w:t>
      </w:r>
      <w:proofErr w:type="spellStart"/>
      <w:r w:rsidRPr="00D5771D">
        <w:rPr>
          <w:rFonts w:ascii="TH SarabunPSK" w:hAnsi="TH SarabunPSK" w:cs="TH SarabunPSK"/>
          <w:sz w:val="32"/>
          <w:szCs w:val="32"/>
          <w:cs/>
        </w:rPr>
        <w:t>มิพริด</w:t>
      </w:r>
      <w:proofErr w:type="spellEnd"/>
      <w:r w:rsidRPr="00D5771D">
        <w:rPr>
          <w:rFonts w:ascii="TH SarabunPSK" w:hAnsi="TH SarabunPSK" w:cs="TH SarabunPSK"/>
          <w:sz w:val="32"/>
          <w:szCs w:val="32"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D5771D">
        <w:rPr>
          <w:rFonts w:ascii="TH SarabunPSK" w:hAnsi="TH SarabunPSK" w:cs="TH SarabunPSK"/>
          <w:sz w:val="32"/>
          <w:szCs w:val="32"/>
        </w:rPr>
        <w:t>Acetamiprid</w:t>
      </w:r>
      <w:proofErr w:type="spellEnd"/>
      <w:r w:rsidRPr="00D5771D">
        <w:rPr>
          <w:rFonts w:ascii="TH SarabunPSK" w:hAnsi="TH SarabunPSK" w:cs="TH SarabunPSK"/>
          <w:sz w:val="32"/>
          <w:szCs w:val="32"/>
          <w:cs/>
        </w:rPr>
        <w:t>),</w:t>
      </w:r>
      <w:r w:rsidRPr="00D5771D">
        <w:rPr>
          <w:rFonts w:ascii="TH SarabunPSK" w:hAnsi="TH SarabunPSK" w:cs="TH SarabunPSK"/>
          <w:sz w:val="32"/>
          <w:szCs w:val="32"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  <w:cs/>
        </w:rPr>
        <w:t>เมโท</w:t>
      </w:r>
      <w:proofErr w:type="spellStart"/>
      <w:r w:rsidRPr="00D5771D">
        <w:rPr>
          <w:rFonts w:ascii="TH SarabunPSK" w:hAnsi="TH SarabunPSK" w:cs="TH SarabunPSK"/>
          <w:sz w:val="32"/>
          <w:szCs w:val="32"/>
          <w:cs/>
        </w:rPr>
        <w:t>มิล</w:t>
      </w:r>
      <w:proofErr w:type="spellEnd"/>
      <w:r w:rsidRPr="00D5771D">
        <w:rPr>
          <w:rFonts w:ascii="TH SarabunPSK" w:hAnsi="TH SarabunPSK" w:cs="TH SarabunPSK"/>
          <w:sz w:val="32"/>
          <w:szCs w:val="32"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D5771D">
        <w:rPr>
          <w:rFonts w:ascii="TH SarabunPSK" w:hAnsi="TH SarabunPSK" w:cs="TH SarabunPSK"/>
          <w:sz w:val="32"/>
          <w:szCs w:val="32"/>
        </w:rPr>
        <w:t>Methomyl</w:t>
      </w:r>
      <w:proofErr w:type="spellEnd"/>
      <w:r w:rsidRPr="00D5771D">
        <w:rPr>
          <w:rFonts w:ascii="TH SarabunPSK" w:hAnsi="TH SarabunPSK" w:cs="TH SarabunPSK"/>
          <w:sz w:val="32"/>
          <w:szCs w:val="32"/>
          <w:cs/>
        </w:rPr>
        <w:t>) เพื่อใช้ป้องกัน กำจัด ขับไล่หรือลดจำนวนแมลงศัตรูพืช วัชพืช เชื้อราและโรคพืช</w:t>
      </w:r>
      <w:r w:rsidRPr="00D5771D">
        <w:rPr>
          <w:rFonts w:ascii="TH SarabunPSK" w:hAnsi="TH SarabunPSK" w:cs="TH SarabunPSK"/>
          <w:sz w:val="32"/>
          <w:szCs w:val="32"/>
        </w:rPr>
        <w:t xml:space="preserve">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ab/>
        <w:t>เกษตรกร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เกษตรกรที่ประกอบอาชีพปลูกอ้อยและมีการใช้สารเคมีกำจัดศัตรูพืชในตำบลสะอาดไชยศรี  อำเภอดอนจาน จังหวัดกาฬสินธุ์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รายได้เฉลี่ยในครอบครัว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รายได้เฉลี่ยเป็นปีจากการขายผลผลิตทางการเกษตรภายในครอบครัวทั้งหมดของเกษตรกรปลูกอ้อย ในตำบลสะอาดไชยศรี  อำเภอดอนจาน จังหวัดกาฬสินธุ์ </w:t>
      </w: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หมายถึง การรับรู้หรือการจำได้ ความเข้าใจ การนำไปใช้และการประเมินผลเกี่ยวกับการใช้สารเคมีกำจัดศัตรูพืชของเกษตรกรปลูกอ้อยในตำบลสะอาดไชยศรี  อำเภอดอนจาน จังหวัดกาฬสินธุ์  วัดได้จากแบบวัดความรู้ที่ผู้ศึกษาสร้างขึ้น</w:t>
      </w:r>
    </w:p>
    <w:p w:rsidR="005D7447" w:rsidRPr="00D5771D" w:rsidRDefault="005D7447" w:rsidP="005D7447">
      <w:pPr>
        <w:pStyle w:val="a3"/>
        <w:jc w:val="both"/>
        <w:rPr>
          <w:rFonts w:ascii="TH SarabunPSK" w:hAnsi="TH SarabunPSK" w:cs="TH SarabunPSK"/>
          <w:b/>
          <w:bCs/>
        </w:rPr>
      </w:pPr>
    </w:p>
    <w:p w:rsidR="005D7447" w:rsidRPr="00D5771D" w:rsidRDefault="00F57B7B" w:rsidP="005D7447">
      <w:pPr>
        <w:pStyle w:val="a3"/>
        <w:jc w:val="both"/>
        <w:rPr>
          <w:rFonts w:ascii="TH SarabunPSK" w:hAnsi="TH SarabunPSK" w:cs="TH SarabunPSK"/>
          <w:b/>
          <w:bCs/>
        </w:rPr>
      </w:pPr>
      <w:r w:rsidRPr="00D5771D">
        <w:rPr>
          <w:rFonts w:ascii="TH SarabunPSK" w:hAnsi="TH SarabunPSK" w:cs="TH SarabunPSK"/>
          <w:b/>
          <w:bCs/>
        </w:rPr>
        <w:t xml:space="preserve">5. </w:t>
      </w:r>
      <w:r w:rsidR="005D7447" w:rsidRPr="00D5771D">
        <w:rPr>
          <w:rFonts w:ascii="TH SarabunPSK" w:hAnsi="TH SarabunPSK" w:cs="TH SarabunPSK"/>
          <w:b/>
          <w:bCs/>
          <w:cs/>
        </w:rPr>
        <w:t>ประโยชน์ที่ได้รับจากการศึกษา</w:t>
      </w:r>
    </w:p>
    <w:p w:rsidR="005D7447" w:rsidRPr="00D5771D" w:rsidRDefault="005D7447" w:rsidP="005D7447">
      <w:pPr>
        <w:pStyle w:val="a3"/>
        <w:tabs>
          <w:tab w:val="left" w:pos="280"/>
        </w:tabs>
        <w:jc w:val="both"/>
        <w:rPr>
          <w:rFonts w:ascii="TH SarabunPSK" w:hAnsi="TH SarabunPSK" w:cs="TH SarabunPSK"/>
        </w:rPr>
      </w:pPr>
      <w:r w:rsidRPr="00D5771D">
        <w:rPr>
          <w:rFonts w:ascii="TH SarabunPSK" w:hAnsi="TH SarabunPSK" w:cs="TH SarabunPSK"/>
          <w:cs/>
        </w:rPr>
        <w:tab/>
        <w:t xml:space="preserve"> 1. ทราบถึงระดับความรู้ของเกษตรกรเกี่ยวกับการใช้สารเคมีกำจัดศัตรูพืช</w:t>
      </w:r>
    </w:p>
    <w:p w:rsidR="005D7447" w:rsidRPr="00D5771D" w:rsidRDefault="005D7447" w:rsidP="005D7447">
      <w:pPr>
        <w:pStyle w:val="a3"/>
        <w:ind w:left="360"/>
        <w:jc w:val="both"/>
        <w:rPr>
          <w:rFonts w:ascii="TH SarabunPSK" w:hAnsi="TH SarabunPSK" w:cs="TH SarabunPSK"/>
        </w:rPr>
      </w:pPr>
      <w:r w:rsidRPr="00D5771D">
        <w:rPr>
          <w:rFonts w:ascii="TH SarabunPSK" w:hAnsi="TH SarabunPSK" w:cs="TH SarabunPSK"/>
          <w:cs/>
        </w:rPr>
        <w:t>2. ทราบถึงลักษณะการปฏิบัติตัวของเกษตรกรในการใช้สารเคมีกำจัดศัตรูพืช</w:t>
      </w:r>
    </w:p>
    <w:p w:rsidR="005D7447" w:rsidRPr="00D5771D" w:rsidRDefault="005D7447" w:rsidP="005D7447">
      <w:pPr>
        <w:pStyle w:val="a3"/>
        <w:ind w:left="360"/>
        <w:jc w:val="both"/>
        <w:rPr>
          <w:rFonts w:ascii="TH SarabunPSK" w:hAnsi="TH SarabunPSK" w:cs="TH SarabunPSK"/>
        </w:rPr>
      </w:pPr>
      <w:r w:rsidRPr="00D5771D">
        <w:rPr>
          <w:rFonts w:ascii="TH SarabunPSK" w:hAnsi="TH SarabunPSK" w:cs="TH SarabunPSK"/>
          <w:cs/>
        </w:rPr>
        <w:t>3.</w:t>
      </w:r>
      <w:r w:rsidR="00BD73B4" w:rsidRPr="00D5771D">
        <w:rPr>
          <w:rFonts w:ascii="TH SarabunPSK" w:hAnsi="TH SarabunPSK" w:cs="TH SarabunPSK"/>
          <w:cs/>
        </w:rPr>
        <w:t xml:space="preserve"> </w:t>
      </w:r>
      <w:r w:rsidRPr="00D5771D">
        <w:rPr>
          <w:rFonts w:ascii="TH SarabunPSK" w:hAnsi="TH SarabunPSK" w:cs="TH SarabunPSK"/>
          <w:cs/>
        </w:rPr>
        <w:t xml:space="preserve">ได้แนวทางในการวางแผนปรับเปลี่ยนพฤติกรรมการใช้สารเคมีกำจัดศัตรูพืชของเกษตรกรให้ปลอดภัย </w:t>
      </w:r>
    </w:p>
    <w:p w:rsidR="00F57B7B" w:rsidRPr="00D5771D" w:rsidRDefault="005D7447" w:rsidP="00F57B7B">
      <w:pPr>
        <w:rPr>
          <w:rFonts w:ascii="TH SarabunPSK" w:hAnsi="TH SarabunPSK" w:cs="TH SarabunPSK"/>
          <w:b/>
          <w:bCs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</w:rPr>
        <w:t xml:space="preserve"> </w:t>
      </w:r>
    </w:p>
    <w:p w:rsidR="005D7447" w:rsidRPr="00D5771D" w:rsidRDefault="00D5771D" w:rsidP="00F57B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5D7447" w:rsidRPr="00D5771D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กรอบแนวคิดในการศึกษา</w:t>
      </w:r>
    </w:p>
    <w:p w:rsidR="005D7447" w:rsidRPr="00D5771D" w:rsidRDefault="003C099C" w:rsidP="005D7447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099C">
        <w:rPr>
          <w:rFonts w:ascii="TH SarabunPSK" w:hAnsi="TH SarabunPSK" w:cs="TH SarabunPSK"/>
          <w:sz w:val="32"/>
          <w:szCs w:val="32"/>
        </w:rPr>
      </w:r>
      <w:r w:rsidRPr="003C099C">
        <w:rPr>
          <w:rFonts w:ascii="TH SarabunPSK" w:hAnsi="TH SarabunPSK" w:cs="TH SarabunPSK"/>
          <w:sz w:val="32"/>
          <w:szCs w:val="32"/>
        </w:rPr>
        <w:pict>
          <v:group id="_x0000_s1037" editas="canvas" style="width:405pt;height:3in;mso-position-horizontal-relative:char;mso-position-vertical-relative:line" coordorigin="2160,792" coordsize="81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160;top:792;width:81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340;top:1483;width:4140;height:3629" strokeweight="1.5pt">
              <v:textbox style="mso-next-textbox:#_x0000_s1039">
                <w:txbxContent>
                  <w:p w:rsidR="005D7447" w:rsidRPr="002355D3" w:rsidRDefault="005D7447" w:rsidP="005D7447">
                    <w:pPr>
                      <w:rPr>
                        <w:rFonts w:ascii="Angsana New" w:hAnsi="Angsana New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E942A5">
                      <w:rPr>
                        <w:rFonts w:ascii="Angsana New" w:hAnsi="Angsana New" w:hint="cs"/>
                        <w:b/>
                        <w:bCs/>
                        <w:sz w:val="32"/>
                        <w:szCs w:val="32"/>
                        <w:cs/>
                      </w:rPr>
                      <w:t>ข้อมูลทั่วไป</w:t>
                    </w:r>
                  </w:p>
                  <w:p w:rsidR="005D7447" w:rsidRPr="00575B8F" w:rsidRDefault="005D7447" w:rsidP="005D7447">
                    <w:pPr>
                      <w:rPr>
                        <w:rFonts w:ascii="Angsana New" w:hAnsi="Angsana New"/>
                        <w:sz w:val="32"/>
                        <w:szCs w:val="32"/>
                      </w:rPr>
                    </w:pPr>
                    <w:r>
                      <w:rPr>
                        <w:rFonts w:ascii="Angsana New" w:hAnsi="Angsana New"/>
                        <w:sz w:val="32"/>
                        <w:szCs w:val="32"/>
                      </w:rPr>
                      <w:t xml:space="preserve">     </w:t>
                    </w:r>
                    <w:r w:rsidRPr="00575B8F">
                      <w:rPr>
                        <w:rFonts w:ascii="Angsana New" w:hAnsi="Angsana New"/>
                        <w:sz w:val="32"/>
                        <w:szCs w:val="32"/>
                        <w:cs/>
                      </w:rPr>
                      <w:t>เพศ</w:t>
                    </w:r>
                    <w:r w:rsidRPr="00575B8F">
                      <w:rPr>
                        <w:rFonts w:ascii="Angsana New" w:hAnsi="Angsana New"/>
                        <w:sz w:val="32"/>
                        <w:szCs w:val="32"/>
                      </w:rPr>
                      <w:t xml:space="preserve"> </w:t>
                    </w:r>
                  </w:p>
                  <w:p w:rsidR="005D7447" w:rsidRDefault="005D7447" w:rsidP="005D7447">
                    <w:pPr>
                      <w:rPr>
                        <w:rFonts w:ascii="Angsana New" w:hAnsi="Angsana New"/>
                        <w:sz w:val="32"/>
                        <w:szCs w:val="32"/>
                      </w:rPr>
                    </w:pPr>
                    <w:r>
                      <w:rPr>
                        <w:rFonts w:ascii="Angsana New" w:hAnsi="Angsana New"/>
                        <w:sz w:val="32"/>
                        <w:szCs w:val="32"/>
                      </w:rPr>
                      <w:t xml:space="preserve">     </w:t>
                    </w:r>
                    <w:r w:rsidRPr="00575B8F">
                      <w:rPr>
                        <w:rFonts w:ascii="Angsana New" w:hAnsi="Angsana New"/>
                        <w:sz w:val="32"/>
                        <w:szCs w:val="32"/>
                        <w:cs/>
                      </w:rPr>
                      <w:t>อายุ</w:t>
                    </w:r>
                    <w:r w:rsidRPr="00575B8F">
                      <w:rPr>
                        <w:rFonts w:ascii="Angsana New" w:hAnsi="Angsana New"/>
                        <w:sz w:val="32"/>
                        <w:szCs w:val="32"/>
                      </w:rPr>
                      <w:t xml:space="preserve"> </w:t>
                    </w:r>
                  </w:p>
                  <w:p w:rsidR="005D7447" w:rsidRDefault="005D7447" w:rsidP="005D7447">
                    <w:pPr>
                      <w:rPr>
                        <w:rFonts w:ascii="Angsana New" w:hAnsi="Angsana New"/>
                        <w:sz w:val="32"/>
                        <w:szCs w:val="32"/>
                      </w:rPr>
                    </w:pPr>
                    <w:r>
                      <w:rPr>
                        <w:rFonts w:ascii="Angsana New" w:hAnsi="Angsana New"/>
                        <w:sz w:val="32"/>
                        <w:szCs w:val="32"/>
                      </w:rPr>
                      <w:t xml:space="preserve">     </w:t>
                    </w:r>
                    <w:r>
                      <w:rPr>
                        <w:rFonts w:ascii="Angsana New" w:hAnsi="Angsana New" w:hint="cs"/>
                        <w:sz w:val="32"/>
                        <w:szCs w:val="32"/>
                        <w:cs/>
                      </w:rPr>
                      <w:t>ระดับการศึกษา</w:t>
                    </w:r>
                  </w:p>
                  <w:p w:rsidR="005D7447" w:rsidRPr="00575B8F" w:rsidRDefault="005D7447" w:rsidP="005D7447">
                    <w:pPr>
                      <w:rPr>
                        <w:rFonts w:ascii="Angsana New" w:hAnsi="Angsan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Angsana New" w:hAnsi="Angsana New" w:hint="cs"/>
                        <w:sz w:val="32"/>
                        <w:szCs w:val="32"/>
                        <w:cs/>
                      </w:rPr>
                      <w:t xml:space="preserve">     รายได้เฉลี่ยในครอบครัว</w:t>
                    </w:r>
                  </w:p>
                  <w:p w:rsidR="005D7447" w:rsidRDefault="005D7447" w:rsidP="005D7447">
                    <w:pPr>
                      <w:rPr>
                        <w:b/>
                        <w:bCs/>
                        <w:szCs w:val="32"/>
                      </w:rPr>
                    </w:pPr>
                    <w:r>
                      <w:rPr>
                        <w:rFonts w:ascii="Angsana New" w:hAnsi="Angsana New" w:hint="cs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5D7447" w:rsidRPr="006F260A" w:rsidRDefault="005D7447" w:rsidP="005D7447">
                    <w:pPr>
                      <w:rPr>
                        <w:b/>
                        <w:bCs/>
                        <w:szCs w:val="32"/>
                        <w:cs/>
                      </w:rPr>
                    </w:pPr>
                  </w:p>
                  <w:p w:rsidR="005D7447" w:rsidRPr="006F260A" w:rsidRDefault="005D7447" w:rsidP="005D7447">
                    <w:pPr>
                      <w:rPr>
                        <w:b/>
                        <w:bCs/>
                        <w:szCs w:val="32"/>
                        <w:cs/>
                      </w:rPr>
                    </w:pPr>
                  </w:p>
                </w:txbxContent>
              </v:textbox>
            </v:shape>
            <v:line id="_x0000_s1040" style="position:absolute;flip:y" from="6480,2255" to="7020,2256" strokeweight="3pt"/>
            <v:shape id="_x0000_s1042" type="#_x0000_t202" style="position:absolute;left:3420;top:792;width:1620;height:540" strokeweight="4.5pt">
              <v:stroke linestyle="thickThin"/>
              <v:textbox style="mso-next-textbox:#_x0000_s1042">
                <w:txbxContent>
                  <w:p w:rsidR="005D7447" w:rsidRPr="00EC3AD5" w:rsidRDefault="005D7447" w:rsidP="005D7447">
                    <w:pPr>
                      <w:jc w:val="center"/>
                      <w:rPr>
                        <w:b/>
                        <w:bCs/>
                        <w:sz w:val="26"/>
                        <w:szCs w:val="30"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30"/>
                        <w:cs/>
                      </w:rPr>
                      <w:t>ตัวแปรต้น</w:t>
                    </w:r>
                  </w:p>
                </w:txbxContent>
              </v:textbox>
            </v:shape>
            <v:shape id="_x0000_s1043" type="#_x0000_t202" style="position:absolute;left:8100;top:792;width:1620;height:540" strokeweight="4.5pt">
              <v:stroke linestyle="thickThin"/>
              <v:textbox style="mso-next-textbox:#_x0000_s1043">
                <w:txbxContent>
                  <w:p w:rsidR="005D7447" w:rsidRPr="00EC3AD5" w:rsidRDefault="005D7447" w:rsidP="005D7447">
                    <w:pPr>
                      <w:jc w:val="center"/>
                      <w:rPr>
                        <w:b/>
                        <w:bCs/>
                        <w:sz w:val="26"/>
                        <w:szCs w:val="30"/>
                      </w:rPr>
                    </w:pPr>
                    <w:r w:rsidRPr="00EC3AD5">
                      <w:rPr>
                        <w:rFonts w:hint="cs"/>
                        <w:b/>
                        <w:bCs/>
                        <w:sz w:val="26"/>
                        <w:szCs w:val="30"/>
                        <w:cs/>
                      </w:rPr>
                      <w:t>ตัวแปรตาม</w:t>
                    </w:r>
                  </w:p>
                </w:txbxContent>
              </v:textbox>
            </v:shape>
            <v:line id="_x0000_s1044" style="position:absolute" from="7020,2232" to="7021,4716" strokeweight="3pt"/>
            <v:line id="_x0000_s1045" style="position:absolute" from="7020,3312" to="7380,3313" strokeweight="3pt">
              <v:stroke endarrow="block"/>
            </v:line>
            <v:line id="_x0000_s1047" style="position:absolute;flip:y" from="6480,4692" to="7020,4693" strokeweight="3pt"/>
            <v:shape id="_x0000_s1041" type="#_x0000_t202" style="position:absolute;left:7380;top:1692;width:2880;height:3420" strokeweight="1.5pt">
              <v:textbox style="mso-next-textbox:#_x0000_s1041">
                <w:txbxContent>
                  <w:p w:rsidR="005D7447" w:rsidRDefault="005D7447" w:rsidP="005D7447">
                    <w:pPr>
                      <w:rPr>
                        <w:rFonts w:ascii="Angsana New" w:hAnsi="Angsana New"/>
                        <w:b/>
                        <w:bCs/>
                        <w:sz w:val="32"/>
                        <w:szCs w:val="32"/>
                      </w:rPr>
                    </w:pPr>
                  </w:p>
                  <w:p w:rsidR="005D7447" w:rsidRPr="007E64F2" w:rsidRDefault="005D7447" w:rsidP="005D7447">
                    <w:pPr>
                      <w:rPr>
                        <w:rFonts w:ascii="Angsana New" w:hAnsi="Angsana New"/>
                        <w:b/>
                        <w:bCs/>
                        <w:sz w:val="10"/>
                        <w:szCs w:val="10"/>
                      </w:rPr>
                    </w:pPr>
                  </w:p>
                  <w:p w:rsidR="005D7447" w:rsidRPr="006C24B1" w:rsidRDefault="005D7447" w:rsidP="005D7447">
                    <w:pPr>
                      <w:rPr>
                        <w:rFonts w:ascii="Angsana New" w:hAnsi="Angsana New"/>
                        <w:b/>
                        <w:bCs/>
                        <w:sz w:val="32"/>
                        <w:szCs w:val="32"/>
                      </w:rPr>
                    </w:pPr>
                    <w:r w:rsidRPr="006C24B1">
                      <w:rPr>
                        <w:rFonts w:hint="cs"/>
                        <w:b/>
                        <w:bCs/>
                        <w:sz w:val="32"/>
                        <w:szCs w:val="32"/>
                        <w:cs/>
                      </w:rPr>
                      <w:t>พฤติกรรม</w:t>
                    </w:r>
                    <w:r w:rsidRPr="006C24B1">
                      <w:rPr>
                        <w:rFonts w:ascii="Angsana New" w:hAnsi="Angsana New" w:hint="cs"/>
                        <w:b/>
                        <w:bCs/>
                        <w:sz w:val="32"/>
                        <w:szCs w:val="32"/>
                        <w:cs/>
                      </w:rPr>
                      <w:t>การใช้สารเคมีกำจัดศัตรูพืช</w:t>
                    </w:r>
                  </w:p>
                  <w:p w:rsidR="005D7447" w:rsidRPr="00FB403C" w:rsidRDefault="005D7447" w:rsidP="005D7447">
                    <w:pPr>
                      <w:rPr>
                        <w:rFonts w:ascii="AngsanaUPC" w:hAnsi="AngsanaUPC" w:cs="AngsanaUPC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Angsana New" w:hAnsi="Angsana New" w:hint="cs"/>
                        <w:sz w:val="32"/>
                        <w:szCs w:val="32"/>
                        <w:cs/>
                      </w:rPr>
                      <w:t xml:space="preserve">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7447" w:rsidRPr="00D5771D" w:rsidRDefault="003C099C" w:rsidP="005D7447">
      <w:pPr>
        <w:tabs>
          <w:tab w:val="left" w:pos="907"/>
          <w:tab w:val="left" w:pos="1166"/>
          <w:tab w:val="left" w:pos="1440"/>
        </w:tabs>
        <w:ind w:firstLine="720"/>
        <w:rPr>
          <w:rFonts w:ascii="TH SarabunPSK" w:hAnsi="TH SarabunPSK" w:cs="TH SarabunPSK"/>
          <w:sz w:val="16"/>
          <w:szCs w:val="16"/>
          <w:cs/>
          <w:lang w:eastAsia="th-TH"/>
        </w:rPr>
      </w:pPr>
      <w:r w:rsidRPr="003C099C">
        <w:rPr>
          <w:rFonts w:ascii="TH SarabunPSK" w:hAnsi="TH SarabunPSK" w:cs="TH SarabunPSK"/>
          <w:noProof/>
          <w:sz w:val="32"/>
          <w:szCs w:val="32"/>
        </w:rPr>
        <w:pict>
          <v:shape id="_x0000_s1046" type="#_x0000_t202" style="position:absolute;left:0;text-align:left;margin-left:4.6pt;margin-top:3.6pt;width:207pt;height:27pt;z-index:251658240" strokeweight="1.5pt">
            <v:textbox style="mso-next-textbox:#_x0000_s1046">
              <w:txbxContent>
                <w:p w:rsidR="005D7447" w:rsidRPr="003C5257" w:rsidRDefault="005D7447" w:rsidP="005D744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C5257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ความรู้</w:t>
                  </w:r>
                </w:p>
                <w:p w:rsidR="005D7447" w:rsidRPr="00E942A5" w:rsidRDefault="005D7447" w:rsidP="005D7447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5D7447" w:rsidRPr="00D5771D" w:rsidRDefault="005D7447" w:rsidP="005D7447">
      <w:pPr>
        <w:rPr>
          <w:rFonts w:ascii="TH SarabunPSK" w:hAnsi="TH SarabunPSK" w:cs="TH SarabunPSK"/>
          <w:sz w:val="16"/>
          <w:szCs w:val="16"/>
          <w:cs/>
          <w:lang w:eastAsia="th-TH"/>
        </w:rPr>
      </w:pPr>
    </w:p>
    <w:p w:rsidR="005D7447" w:rsidRPr="00D5771D" w:rsidRDefault="005D7447" w:rsidP="005D7447">
      <w:pPr>
        <w:tabs>
          <w:tab w:val="left" w:pos="907"/>
          <w:tab w:val="left" w:pos="116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7447" w:rsidRPr="00D5771D" w:rsidRDefault="005D7447" w:rsidP="005D7447">
      <w:pPr>
        <w:pStyle w:val="a3"/>
        <w:tabs>
          <w:tab w:val="left" w:pos="1134"/>
        </w:tabs>
        <w:jc w:val="both"/>
        <w:rPr>
          <w:rFonts w:ascii="TH SarabunPSK" w:hAnsi="TH SarabunPSK" w:cs="TH SarabunPSK"/>
        </w:rPr>
      </w:pPr>
    </w:p>
    <w:p w:rsidR="00D5771D" w:rsidRPr="00D5771D" w:rsidRDefault="00D5771D" w:rsidP="005D7447">
      <w:pPr>
        <w:pStyle w:val="a3"/>
        <w:tabs>
          <w:tab w:val="left" w:pos="1134"/>
        </w:tabs>
        <w:jc w:val="both"/>
        <w:rPr>
          <w:rFonts w:ascii="TH SarabunPSK" w:hAnsi="TH SarabunPSK" w:cs="TH SarabunPSK"/>
        </w:rPr>
      </w:pPr>
    </w:p>
    <w:p w:rsidR="00D5771D" w:rsidRPr="00D5771D" w:rsidRDefault="00D5771D" w:rsidP="005D7447">
      <w:pPr>
        <w:pStyle w:val="a3"/>
        <w:tabs>
          <w:tab w:val="left" w:pos="1134"/>
        </w:tabs>
        <w:jc w:val="both"/>
        <w:rPr>
          <w:rFonts w:ascii="TH SarabunPSK" w:hAnsi="TH SarabunPSK" w:cs="TH SarabunPSK"/>
        </w:rPr>
      </w:pPr>
    </w:p>
    <w:p w:rsidR="00D5771D" w:rsidRPr="00D5771D" w:rsidRDefault="00D5771D" w:rsidP="005D7447">
      <w:pPr>
        <w:pStyle w:val="a3"/>
        <w:tabs>
          <w:tab w:val="left" w:pos="1134"/>
        </w:tabs>
        <w:jc w:val="both"/>
        <w:rPr>
          <w:rFonts w:ascii="TH SarabunPSK" w:hAnsi="TH SarabunPSK" w:cs="TH SarabunPSK"/>
        </w:rPr>
      </w:pPr>
    </w:p>
    <w:p w:rsidR="00D5771D" w:rsidRPr="00D5771D" w:rsidRDefault="00D5771D" w:rsidP="00D5771D">
      <w:pPr>
        <w:tabs>
          <w:tab w:val="left" w:pos="907"/>
          <w:tab w:val="left" w:pos="1166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รูปแบบการศึกษา</w:t>
      </w:r>
      <w:r w:rsidRPr="00D5771D">
        <w:rPr>
          <w:rFonts w:ascii="TH SarabunPSK" w:hAnsi="TH SarabunPSK" w:cs="TH SarabunPSK"/>
          <w:b/>
          <w:bCs/>
          <w:position w:val="-10"/>
          <w:sz w:val="32"/>
          <w:szCs w:val="32"/>
        </w:rPr>
        <w:object w:dxaOrig="180" w:dyaOrig="340">
          <v:shape id="_x0000_i1026" type="#_x0000_t75" style="width:8.75pt;height:17.55pt" o:ole="">
            <v:imagedata r:id="rId5" o:title=""/>
          </v:shape>
          <o:OLEObject Type="Embed" ProgID="Equation.3" ShapeID="_x0000_i1026" DrawAspect="Content" ObjectID="_1549364227" r:id="rId6"/>
        </w:object>
      </w:r>
    </w:p>
    <w:p w:rsidR="00D5771D" w:rsidRPr="00D5771D" w:rsidRDefault="00D5771D" w:rsidP="00D5771D">
      <w:pPr>
        <w:tabs>
          <w:tab w:val="left" w:pos="907"/>
          <w:tab w:val="left" w:pos="1166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ab/>
        <w:t>รูปแบบการศึกษา การศึกษาในครั้งนี้เป็นการวิจัยเชิงสำรวจ (</w:t>
      </w:r>
      <w:r w:rsidRPr="00D5771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Survey Research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) เพื่อศึกษาพฤติกรรมการใช้สารเคมีกำจัดศัตรูพืชของเกษตรกร </w:t>
      </w:r>
      <w:proofErr w:type="gramStart"/>
      <w:r w:rsidRPr="00D5771D">
        <w:rPr>
          <w:rFonts w:ascii="TH SarabunPSK" w:hAnsi="TH SarabunPSK" w:cs="TH SarabunPSK"/>
          <w:sz w:val="32"/>
          <w:szCs w:val="32"/>
          <w:cs/>
        </w:rPr>
        <w:t>ตำบลสะอาดไชยศรี  อำเภอดอนจาน</w:t>
      </w:r>
      <w:proofErr w:type="gramEnd"/>
      <w:r w:rsidRPr="00D5771D">
        <w:rPr>
          <w:rFonts w:ascii="TH SarabunPSK" w:hAnsi="TH SarabunPSK" w:cs="TH SarabunPSK"/>
          <w:sz w:val="32"/>
          <w:szCs w:val="32"/>
          <w:cs/>
        </w:rPr>
        <w:t xml:space="preserve">  จังหวัดกาฬสินธุ์ เก็บรวบรวมข้อมูลโดยแบบสอบถามที่ผู้ศึกษาสร้างและพัฒนาขึ้นและกำหนดวิธีการดำเนินการศึกษาดังนี้</w:t>
      </w:r>
    </w:p>
    <w:p w:rsidR="00D5771D" w:rsidRPr="00D5771D" w:rsidRDefault="00D5771D" w:rsidP="00D5771D">
      <w:pPr>
        <w:tabs>
          <w:tab w:val="left" w:pos="907"/>
          <w:tab w:val="left" w:pos="1166"/>
          <w:tab w:val="left" w:pos="14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5771D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D5771D" w:rsidRPr="00D5771D" w:rsidRDefault="00D5771D" w:rsidP="00D5771D">
      <w:pPr>
        <w:pStyle w:val="a5"/>
        <w:numPr>
          <w:ilvl w:val="0"/>
          <w:numId w:val="2"/>
        </w:numPr>
        <w:tabs>
          <w:tab w:val="clear" w:pos="1260"/>
          <w:tab w:val="left" w:pos="907"/>
          <w:tab w:val="left" w:pos="1134"/>
          <w:tab w:val="left" w:pos="1440"/>
        </w:tabs>
        <w:ind w:left="0" w:right="26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 xml:space="preserve"> ประชากร ประชากรที่ใช้ในการศึกษาครั้งนี้ได้แก่ หลังคาเรือนที่มีการใช้สารเคมีกำจัดศัตรูพืช ตำบลสะอาดไชยศรี  อำเภอดอนจาน  จังหวัดกาฬสินธุ์ ปี พ.ศ.</w:t>
      </w:r>
      <w:r w:rsidRPr="00D5771D">
        <w:rPr>
          <w:rFonts w:ascii="TH SarabunPSK" w:hAnsi="TH SarabunPSK" w:cs="TH SarabunPSK"/>
          <w:sz w:val="32"/>
          <w:szCs w:val="32"/>
        </w:rPr>
        <w:t>2560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ซึ่งมีจำนวน</w:t>
      </w:r>
      <w:r w:rsidR="005F5D22">
        <w:rPr>
          <w:rFonts w:ascii="TH SarabunPSK" w:hAnsi="TH SarabunPSK" w:cs="TH SarabunPSK" w:hint="cs"/>
          <w:sz w:val="32"/>
          <w:szCs w:val="32"/>
          <w:cs/>
        </w:rPr>
        <w:t xml:space="preserve"> 50</w:t>
      </w:r>
      <w:r w:rsidRPr="00D5771D">
        <w:rPr>
          <w:rFonts w:ascii="TH SarabunPSK" w:hAnsi="TH SarabunPSK" w:cs="TH SarabunPSK"/>
          <w:sz w:val="32"/>
          <w:szCs w:val="32"/>
          <w:cs/>
        </w:rPr>
        <w:t xml:space="preserve"> หลังคาเรือน ผู้ให้ข้อมูลคือเกษตรกรที่เป็นตัวแทนของหลังคาเรือนๆ ละ </w:t>
      </w:r>
      <w:r w:rsidRPr="00D5771D">
        <w:rPr>
          <w:rFonts w:ascii="TH SarabunPSK" w:hAnsi="TH SarabunPSK" w:cs="TH SarabunPSK"/>
          <w:sz w:val="32"/>
          <w:szCs w:val="32"/>
        </w:rPr>
        <w:t xml:space="preserve">1 </w:t>
      </w:r>
      <w:r w:rsidRPr="00D5771D">
        <w:rPr>
          <w:rFonts w:ascii="TH SarabunPSK" w:hAnsi="TH SarabunPSK" w:cs="TH SarabunPSK"/>
          <w:sz w:val="32"/>
          <w:szCs w:val="32"/>
          <w:cs/>
        </w:rPr>
        <w:t>คน โดยมีเกณฑ์คัดเลือกดังนี้</w:t>
      </w:r>
    </w:p>
    <w:p w:rsidR="00D5771D" w:rsidRPr="00D5771D" w:rsidRDefault="00D5771D" w:rsidP="00D5771D">
      <w:pPr>
        <w:pStyle w:val="a5"/>
        <w:tabs>
          <w:tab w:val="left" w:pos="907"/>
          <w:tab w:val="left" w:pos="1166"/>
          <w:tab w:val="left" w:pos="1440"/>
        </w:tabs>
        <w:ind w:left="1440"/>
        <w:jc w:val="left"/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 xml:space="preserve">1.1  เกษตรกรที่เป็นตัวแทนในหลังคาเรือนอายุ </w:t>
      </w:r>
      <w:r w:rsidRPr="00D5771D">
        <w:rPr>
          <w:rFonts w:ascii="TH SarabunPSK" w:hAnsi="TH SarabunPSK" w:cs="TH SarabunPSK"/>
          <w:sz w:val="32"/>
          <w:szCs w:val="32"/>
        </w:rPr>
        <w:t xml:space="preserve">15-60 </w:t>
      </w:r>
      <w:r w:rsidRPr="00D5771D">
        <w:rPr>
          <w:rFonts w:ascii="TH SarabunPSK" w:hAnsi="TH SarabunPSK" w:cs="TH SarabunPSK"/>
          <w:sz w:val="32"/>
          <w:szCs w:val="32"/>
          <w:cs/>
        </w:rPr>
        <w:t>ปี</w:t>
      </w:r>
    </w:p>
    <w:p w:rsidR="00D5771D" w:rsidRPr="00D5771D" w:rsidRDefault="00D5771D" w:rsidP="00D5771D">
      <w:pPr>
        <w:pStyle w:val="a5"/>
        <w:tabs>
          <w:tab w:val="left" w:pos="907"/>
          <w:tab w:val="left" w:pos="1166"/>
          <w:tab w:val="left" w:pos="1440"/>
        </w:tabs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sz w:val="32"/>
          <w:szCs w:val="32"/>
          <w:cs/>
        </w:rPr>
        <w:tab/>
        <w:t>1.2  เกษตรกรที่เป็นตัวแทนในหลังคาเรือนที่ประกอบอาชีพเกษตรกรรมและมีการใช้สารเคมีกำจัดศัตรูพืช โดย ฉีดพ่นด้วยตนเอง</w:t>
      </w:r>
    </w:p>
    <w:p w:rsidR="00D5771D" w:rsidRPr="00D5771D" w:rsidRDefault="00D5771D" w:rsidP="00D5771D">
      <w:pPr>
        <w:pStyle w:val="a5"/>
        <w:tabs>
          <w:tab w:val="left" w:pos="907"/>
          <w:tab w:val="left" w:pos="1166"/>
          <w:tab w:val="left" w:pos="1440"/>
        </w:tabs>
        <w:ind w:left="0"/>
        <w:jc w:val="left"/>
        <w:rPr>
          <w:rFonts w:ascii="TH SarabunPSK" w:hAnsi="TH SarabunPSK" w:cs="TH SarabunPSK" w:hint="cs"/>
          <w:sz w:val="32"/>
          <w:szCs w:val="32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sz w:val="32"/>
          <w:szCs w:val="32"/>
          <w:cs/>
        </w:rPr>
        <w:tab/>
        <w:t>1.3  มีสติและสามารถให้ข้อมูลได้</w:t>
      </w:r>
    </w:p>
    <w:p w:rsidR="00BA6DFA" w:rsidRPr="00D5771D" w:rsidRDefault="00D5771D" w:rsidP="00D5771D">
      <w:pPr>
        <w:rPr>
          <w:rFonts w:ascii="TH SarabunPSK" w:hAnsi="TH SarabunPSK" w:cs="TH SarabunPSK"/>
        </w:rPr>
      </w:pPr>
      <w:r w:rsidRPr="00D5771D">
        <w:rPr>
          <w:rFonts w:ascii="TH SarabunPSK" w:hAnsi="TH SarabunPSK" w:cs="TH SarabunPSK"/>
          <w:sz w:val="32"/>
          <w:szCs w:val="32"/>
          <w:cs/>
        </w:rPr>
        <w:tab/>
      </w:r>
      <w:r w:rsidRPr="00D5771D">
        <w:rPr>
          <w:rFonts w:ascii="TH SarabunPSK" w:hAnsi="TH SarabunPSK" w:cs="TH SarabunPSK"/>
          <w:sz w:val="32"/>
          <w:szCs w:val="32"/>
          <w:cs/>
        </w:rPr>
        <w:tab/>
        <w:t>1.4  ยินดีให้ข้อมูลในการศึกษาวิจัย</w:t>
      </w:r>
    </w:p>
    <w:sectPr w:rsidR="00BA6DFA" w:rsidRPr="00D5771D" w:rsidSect="00036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6FB"/>
    <w:multiLevelType w:val="multilevel"/>
    <w:tmpl w:val="080AB5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1">
    <w:nsid w:val="4C97775A"/>
    <w:multiLevelType w:val="hybridMultilevel"/>
    <w:tmpl w:val="5DBEB952"/>
    <w:lvl w:ilvl="0" w:tplc="C428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D7447"/>
    <w:rsid w:val="00036CD4"/>
    <w:rsid w:val="00073126"/>
    <w:rsid w:val="00081C9D"/>
    <w:rsid w:val="00136C5D"/>
    <w:rsid w:val="00280637"/>
    <w:rsid w:val="0037478F"/>
    <w:rsid w:val="003C099C"/>
    <w:rsid w:val="00537993"/>
    <w:rsid w:val="00552110"/>
    <w:rsid w:val="005D7447"/>
    <w:rsid w:val="005F5D22"/>
    <w:rsid w:val="00715ED4"/>
    <w:rsid w:val="009F34FD"/>
    <w:rsid w:val="00B05DDC"/>
    <w:rsid w:val="00B07A6C"/>
    <w:rsid w:val="00BD73B4"/>
    <w:rsid w:val="00D54B71"/>
    <w:rsid w:val="00D5771D"/>
    <w:rsid w:val="00F5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447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D7447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qFormat/>
    <w:rsid w:val="00D5771D"/>
    <w:pPr>
      <w:ind w:left="720"/>
      <w:contextualSpacing/>
      <w:jc w:val="both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KKD Windows 7 V.3</cp:lastModifiedBy>
  <cp:revision>3</cp:revision>
  <cp:lastPrinted>2017-02-23T02:15:00Z</cp:lastPrinted>
  <dcterms:created xsi:type="dcterms:W3CDTF">2017-02-22T01:17:00Z</dcterms:created>
  <dcterms:modified xsi:type="dcterms:W3CDTF">2017-02-23T07:11:00Z</dcterms:modified>
</cp:coreProperties>
</file>