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A4A" w:rsidRPr="005353E3" w:rsidRDefault="00C92A4A" w:rsidP="00C92A4A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5353E3">
        <w:rPr>
          <w:rFonts w:ascii="TH SarabunIT๙" w:hAnsi="TH SarabunIT๙" w:cs="TH SarabunIT๙"/>
          <w:b/>
          <w:bCs/>
          <w:sz w:val="32"/>
          <w:szCs w:val="32"/>
          <w:cs/>
        </w:rPr>
        <w:t>ชื่อเรื่อง</w:t>
      </w:r>
      <w:r w:rsidRPr="005353E3">
        <w:rPr>
          <w:rFonts w:ascii="TH SarabunIT๙" w:hAnsi="TH SarabunIT๙" w:cs="TH SarabunIT๙"/>
          <w:sz w:val="32"/>
          <w:szCs w:val="32"/>
          <w:cs/>
        </w:rPr>
        <w:t xml:space="preserve">      ผลการ</w:t>
      </w:r>
      <w:r w:rsidR="000216BE" w:rsidRPr="005353E3">
        <w:rPr>
          <w:rFonts w:ascii="TH SarabunIT๙" w:hAnsi="TH SarabunIT๙" w:cs="TH SarabunIT๙"/>
          <w:sz w:val="32"/>
          <w:szCs w:val="32"/>
          <w:cs/>
        </w:rPr>
        <w:t>ประยุกต์ใช้แพทย์วิถีธรรม และ</w:t>
      </w:r>
      <w:r w:rsidRPr="005353E3">
        <w:rPr>
          <w:rFonts w:ascii="TH SarabunIT๙" w:hAnsi="TH SarabunIT๙" w:cs="TH SarabunIT๙"/>
          <w:color w:val="auto"/>
          <w:sz w:val="32"/>
          <w:szCs w:val="32"/>
          <w:cs/>
        </w:rPr>
        <w:t>ทฤษฎีขั้นตอนการเปลี่ยนแปลง พฤติกรรม  (</w:t>
      </w:r>
      <w:r w:rsidRPr="005353E3">
        <w:rPr>
          <w:rFonts w:ascii="TH SarabunIT๙" w:hAnsi="TH SarabunIT๙" w:cs="TH SarabunIT๙"/>
          <w:color w:val="auto"/>
          <w:sz w:val="32"/>
          <w:szCs w:val="32"/>
        </w:rPr>
        <w:t>Stage of Change</w:t>
      </w:r>
      <w:r w:rsidRPr="005353E3">
        <w:rPr>
          <w:rFonts w:ascii="TH SarabunIT๙" w:hAnsi="TH SarabunIT๙" w:cs="TH SarabunIT๙"/>
          <w:color w:val="auto"/>
          <w:sz w:val="32"/>
          <w:szCs w:val="32"/>
          <w:cs/>
        </w:rPr>
        <w:t>) ใน</w:t>
      </w:r>
      <w:r w:rsidRPr="005353E3">
        <w:rPr>
          <w:rFonts w:ascii="TH SarabunIT๙" w:hAnsi="TH SarabunIT๙" w:cs="TH SarabunIT๙"/>
          <w:sz w:val="32"/>
          <w:szCs w:val="32"/>
          <w:cs/>
        </w:rPr>
        <w:t>การปรับเปลี่ยนพฤติกรรมผู้ป่วยเบาหวาน</w:t>
      </w:r>
      <w:r w:rsidR="00887622">
        <w:rPr>
          <w:rFonts w:ascii="TH SarabunIT๙" w:hAnsi="TH SarabunIT๙" w:cs="TH SarabunIT๙" w:hint="cs"/>
          <w:sz w:val="32"/>
          <w:szCs w:val="32"/>
          <w:cs/>
        </w:rPr>
        <w:t xml:space="preserve">รายใหม่ </w:t>
      </w:r>
      <w:r w:rsidR="00AD2159">
        <w:rPr>
          <w:rFonts w:ascii="TH SarabunIT๙" w:hAnsi="TH SarabunIT๙" w:cs="TH SarabunIT๙"/>
          <w:sz w:val="32"/>
          <w:szCs w:val="32"/>
          <w:cs/>
        </w:rPr>
        <w:t>ใน</w:t>
      </w:r>
      <w:r w:rsidR="00887622" w:rsidRPr="005353E3">
        <w:rPr>
          <w:rFonts w:ascii="TH SarabunIT๙" w:hAnsi="TH SarabunIT๙" w:cs="TH SarabunIT๙"/>
          <w:sz w:val="32"/>
          <w:szCs w:val="32"/>
          <w:cs/>
        </w:rPr>
        <w:t xml:space="preserve">อำเภอนามน  </w:t>
      </w:r>
      <w:r w:rsidR="00AD2159">
        <w:rPr>
          <w:rFonts w:ascii="TH SarabunIT๙" w:hAnsi="TH SarabunIT๙" w:cs="TH SarabunIT๙" w:hint="cs"/>
          <w:sz w:val="32"/>
          <w:szCs w:val="32"/>
          <w:cs/>
        </w:rPr>
        <w:t>จังหวัดกาฬสินธุ์</w:t>
      </w:r>
    </w:p>
    <w:p w:rsidR="00B1548D" w:rsidRDefault="00B1548D" w:rsidP="00C92A4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C92A4A" w:rsidRPr="005353E3" w:rsidRDefault="00890AD6" w:rsidP="00C92A4A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353E3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ชื่อผู้ศึกษา</w:t>
      </w:r>
      <w:r w:rsidRPr="005353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353E3">
        <w:rPr>
          <w:rFonts w:ascii="TH SarabunIT๙" w:hAnsi="TH SarabunIT๙" w:cs="TH SarabunIT๙"/>
          <w:sz w:val="32"/>
          <w:szCs w:val="32"/>
          <w:cs/>
        </w:rPr>
        <w:t>นายสุพจน์  แสบงบาล</w:t>
      </w:r>
      <w:r w:rsidRPr="005353E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="001F2785" w:rsidRPr="005353E3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สำนักงานสาธารณสุขอำเภอนามน</w:t>
      </w:r>
    </w:p>
    <w:p w:rsidR="00890AD6" w:rsidRDefault="00890AD6" w:rsidP="00C92A4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353E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B1548D" w:rsidRPr="003344DD" w:rsidRDefault="00B1548D" w:rsidP="001374D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344DD">
        <w:rPr>
          <w:rFonts w:ascii="TH SarabunIT๙" w:hAnsi="TH SarabunIT๙" w:cs="TH SarabunIT๙"/>
          <w:sz w:val="32"/>
          <w:szCs w:val="32"/>
          <w:cs/>
        </w:rPr>
        <w:t>องค์การอนามัยโลก (</w:t>
      </w:r>
      <w:r w:rsidRPr="003344DD">
        <w:rPr>
          <w:rFonts w:ascii="TH SarabunIT๙" w:hAnsi="TH SarabunIT๙" w:cs="TH SarabunIT๙"/>
          <w:sz w:val="32"/>
          <w:szCs w:val="32"/>
        </w:rPr>
        <w:t>WHO</w:t>
      </w:r>
      <w:r w:rsidRPr="003344DD">
        <w:rPr>
          <w:rFonts w:ascii="TH SarabunIT๙" w:hAnsi="TH SarabunIT๙" w:cs="TH SarabunIT๙"/>
          <w:sz w:val="32"/>
          <w:szCs w:val="32"/>
          <w:cs/>
        </w:rPr>
        <w:t>) และสมาคมเบาหวานระหว่างประเทศ (</w:t>
      </w:r>
      <w:r w:rsidRPr="003344DD">
        <w:rPr>
          <w:rFonts w:ascii="TH SarabunIT๙" w:hAnsi="TH SarabunIT๙" w:cs="TH SarabunIT๙"/>
          <w:sz w:val="32"/>
          <w:szCs w:val="32"/>
        </w:rPr>
        <w:t>IDF</w:t>
      </w:r>
      <w:r w:rsidRPr="003344DD">
        <w:rPr>
          <w:rFonts w:ascii="TH SarabunIT๙" w:hAnsi="TH SarabunIT๙" w:cs="TH SarabunIT๙"/>
          <w:sz w:val="32"/>
          <w:szCs w:val="32"/>
          <w:cs/>
        </w:rPr>
        <w:t xml:space="preserve">) คาดการณ์ว่าโรคเบาหวาน จะเพิ่มจาก </w:t>
      </w:r>
      <w:r w:rsidRPr="003344DD">
        <w:rPr>
          <w:rFonts w:ascii="TH SarabunIT๙" w:hAnsi="TH SarabunIT๙" w:cs="TH SarabunIT๙"/>
          <w:sz w:val="32"/>
          <w:szCs w:val="32"/>
        </w:rPr>
        <w:t xml:space="preserve">177 </w:t>
      </w:r>
      <w:r w:rsidRPr="003344DD">
        <w:rPr>
          <w:rFonts w:ascii="TH SarabunIT๙" w:hAnsi="TH SarabunIT๙" w:cs="TH SarabunIT๙"/>
          <w:sz w:val="32"/>
          <w:szCs w:val="32"/>
          <w:cs/>
        </w:rPr>
        <w:t xml:space="preserve">ล้านคน ในปี </w:t>
      </w:r>
      <w:r w:rsidRPr="003344DD">
        <w:rPr>
          <w:rFonts w:ascii="TH SarabunIT๙" w:hAnsi="TH SarabunIT๙" w:cs="TH SarabunIT๙"/>
          <w:sz w:val="32"/>
          <w:szCs w:val="32"/>
        </w:rPr>
        <w:t xml:space="preserve">2543 </w:t>
      </w:r>
      <w:r w:rsidRPr="003344DD">
        <w:rPr>
          <w:rFonts w:ascii="TH SarabunIT๙" w:hAnsi="TH SarabunIT๙" w:cs="TH SarabunIT๙"/>
          <w:sz w:val="32"/>
          <w:szCs w:val="32"/>
          <w:cs/>
        </w:rPr>
        <w:t xml:space="preserve">เป็น </w:t>
      </w:r>
      <w:r w:rsidRPr="003344DD">
        <w:rPr>
          <w:rFonts w:ascii="TH SarabunIT๙" w:hAnsi="TH SarabunIT๙" w:cs="TH SarabunIT๙"/>
          <w:sz w:val="32"/>
          <w:szCs w:val="32"/>
        </w:rPr>
        <w:t xml:space="preserve">300 </w:t>
      </w:r>
      <w:r w:rsidRPr="003344DD">
        <w:rPr>
          <w:rFonts w:ascii="TH SarabunIT๙" w:hAnsi="TH SarabunIT๙" w:cs="TH SarabunIT๙"/>
          <w:sz w:val="32"/>
          <w:szCs w:val="32"/>
          <w:cs/>
        </w:rPr>
        <w:t xml:space="preserve">ล้านคน ในปี </w:t>
      </w:r>
      <w:r w:rsidRPr="003344DD">
        <w:rPr>
          <w:rFonts w:ascii="TH SarabunIT๙" w:hAnsi="TH SarabunIT๙" w:cs="TH SarabunIT๙"/>
          <w:sz w:val="32"/>
          <w:szCs w:val="32"/>
        </w:rPr>
        <w:t xml:space="preserve">2568 </w:t>
      </w:r>
      <w:r w:rsidRPr="003344DD">
        <w:rPr>
          <w:rFonts w:ascii="TH SarabunIT๙" w:hAnsi="TH SarabunIT๙" w:cs="TH SarabunIT๙"/>
          <w:sz w:val="32"/>
          <w:szCs w:val="32"/>
          <w:cs/>
        </w:rPr>
        <w:t xml:space="preserve">สำหรับประเทศไทย ความชุกของโรคเบาหวาน ในประชากรไทยตั้งแต่อายุ </w:t>
      </w:r>
      <w:r w:rsidRPr="003344DD">
        <w:rPr>
          <w:rFonts w:ascii="TH SarabunIT๙" w:hAnsi="TH SarabunIT๙" w:cs="TH SarabunIT๙"/>
          <w:sz w:val="32"/>
          <w:szCs w:val="32"/>
        </w:rPr>
        <w:t xml:space="preserve">35 </w:t>
      </w:r>
      <w:r w:rsidRPr="003344DD">
        <w:rPr>
          <w:rFonts w:ascii="TH SarabunIT๙" w:hAnsi="TH SarabunIT๙" w:cs="TH SarabunIT๙"/>
          <w:sz w:val="32"/>
          <w:szCs w:val="32"/>
          <w:cs/>
        </w:rPr>
        <w:t xml:space="preserve">ปี ขึ้นไป เพิ่มจาก </w:t>
      </w:r>
      <w:r w:rsidRPr="003344DD">
        <w:rPr>
          <w:rFonts w:ascii="TH SarabunIT๙" w:hAnsi="TH SarabunIT๙" w:cs="TH SarabunIT๙"/>
          <w:sz w:val="32"/>
          <w:szCs w:val="32"/>
        </w:rPr>
        <w:t>2</w:t>
      </w:r>
      <w:r w:rsidRPr="003344DD">
        <w:rPr>
          <w:rFonts w:ascii="TH SarabunIT๙" w:hAnsi="TH SarabunIT๙" w:cs="TH SarabunIT๙"/>
          <w:sz w:val="32"/>
          <w:szCs w:val="32"/>
          <w:cs/>
        </w:rPr>
        <w:t>.</w:t>
      </w:r>
      <w:r w:rsidRPr="003344DD">
        <w:rPr>
          <w:rFonts w:ascii="TH SarabunIT๙" w:hAnsi="TH SarabunIT๙" w:cs="TH SarabunIT๙"/>
          <w:sz w:val="32"/>
          <w:szCs w:val="32"/>
        </w:rPr>
        <w:t>3</w:t>
      </w:r>
      <w:r w:rsidRPr="003344DD">
        <w:rPr>
          <w:rFonts w:ascii="TH SarabunIT๙" w:hAnsi="TH SarabunIT๙" w:cs="TH SarabunIT๙"/>
          <w:sz w:val="32"/>
          <w:szCs w:val="32"/>
          <w:cs/>
        </w:rPr>
        <w:t xml:space="preserve">% ในปี </w:t>
      </w:r>
      <w:r w:rsidRPr="003344DD">
        <w:rPr>
          <w:rFonts w:ascii="TH SarabunIT๙" w:hAnsi="TH SarabunIT๙" w:cs="TH SarabunIT๙"/>
          <w:sz w:val="32"/>
          <w:szCs w:val="32"/>
        </w:rPr>
        <w:t xml:space="preserve">2535 </w:t>
      </w:r>
      <w:r w:rsidRPr="003344DD">
        <w:rPr>
          <w:rFonts w:ascii="TH SarabunIT๙" w:hAnsi="TH SarabunIT๙" w:cs="TH SarabunIT๙"/>
          <w:sz w:val="32"/>
          <w:szCs w:val="32"/>
          <w:cs/>
        </w:rPr>
        <w:t xml:space="preserve">เป็น </w:t>
      </w:r>
      <w:r w:rsidRPr="003344DD">
        <w:rPr>
          <w:rFonts w:ascii="TH SarabunIT๙" w:hAnsi="TH SarabunIT๙" w:cs="TH SarabunIT๙"/>
          <w:sz w:val="32"/>
          <w:szCs w:val="32"/>
        </w:rPr>
        <w:t>9</w:t>
      </w:r>
      <w:r w:rsidRPr="003344DD">
        <w:rPr>
          <w:rFonts w:ascii="TH SarabunIT๙" w:hAnsi="TH SarabunIT๙" w:cs="TH SarabunIT๙"/>
          <w:sz w:val="32"/>
          <w:szCs w:val="32"/>
          <w:cs/>
        </w:rPr>
        <w:t>.</w:t>
      </w:r>
      <w:r w:rsidRPr="003344DD">
        <w:rPr>
          <w:rFonts w:ascii="TH SarabunIT๙" w:hAnsi="TH SarabunIT๙" w:cs="TH SarabunIT๙"/>
          <w:sz w:val="32"/>
          <w:szCs w:val="32"/>
        </w:rPr>
        <w:t>6</w:t>
      </w:r>
      <w:r w:rsidRPr="003344DD">
        <w:rPr>
          <w:rFonts w:ascii="TH SarabunIT๙" w:hAnsi="TH SarabunIT๙" w:cs="TH SarabunIT๙"/>
          <w:sz w:val="32"/>
          <w:szCs w:val="32"/>
          <w:cs/>
        </w:rPr>
        <w:t xml:space="preserve">% ในปี </w:t>
      </w:r>
      <w:r w:rsidRPr="003344DD">
        <w:rPr>
          <w:rFonts w:ascii="TH SarabunIT๙" w:hAnsi="TH SarabunIT๙" w:cs="TH SarabunIT๙"/>
          <w:sz w:val="32"/>
          <w:szCs w:val="32"/>
        </w:rPr>
        <w:t xml:space="preserve">2543 </w:t>
      </w:r>
      <w:r w:rsidRPr="003344DD">
        <w:rPr>
          <w:rFonts w:ascii="TH SarabunIT๙" w:hAnsi="TH SarabunIT๙" w:cs="TH SarabunIT๙"/>
          <w:sz w:val="32"/>
          <w:szCs w:val="32"/>
          <w:cs/>
        </w:rPr>
        <w:t xml:space="preserve">และข้อมูลจากสำนักโรคไม่ติดต่อกรมควบคุมโรค กระทรวงสาธารณสุข รายงานว่าในปี </w:t>
      </w:r>
      <w:r w:rsidRPr="003344DD">
        <w:rPr>
          <w:rFonts w:ascii="TH SarabunIT๙" w:hAnsi="TH SarabunIT๙" w:cs="TH SarabunIT๙"/>
          <w:sz w:val="32"/>
          <w:szCs w:val="32"/>
        </w:rPr>
        <w:t xml:space="preserve">2548 </w:t>
      </w:r>
      <w:r w:rsidRPr="003344DD">
        <w:rPr>
          <w:rFonts w:ascii="TH SarabunIT๙" w:hAnsi="TH SarabunIT๙" w:cs="TH SarabunIT๙"/>
          <w:sz w:val="32"/>
          <w:szCs w:val="32"/>
          <w:cs/>
        </w:rPr>
        <w:t xml:space="preserve">ประชากรไทยมีความชุกโรคเบาหวาน ร้อยละ </w:t>
      </w:r>
      <w:r w:rsidRPr="003344DD">
        <w:rPr>
          <w:rFonts w:ascii="TH SarabunIT๙" w:hAnsi="TH SarabunIT๙" w:cs="TH SarabunIT๙"/>
          <w:sz w:val="32"/>
          <w:szCs w:val="32"/>
        </w:rPr>
        <w:t>3</w:t>
      </w:r>
      <w:r w:rsidRPr="003344DD">
        <w:rPr>
          <w:rFonts w:ascii="TH SarabunIT๙" w:hAnsi="TH SarabunIT๙" w:cs="TH SarabunIT๙"/>
          <w:sz w:val="32"/>
          <w:szCs w:val="32"/>
          <w:cs/>
        </w:rPr>
        <w:t>.</w:t>
      </w:r>
      <w:r w:rsidRPr="003344DD">
        <w:rPr>
          <w:rFonts w:ascii="TH SarabunIT๙" w:hAnsi="TH SarabunIT๙" w:cs="TH SarabunIT๙"/>
          <w:sz w:val="32"/>
          <w:szCs w:val="32"/>
        </w:rPr>
        <w:t xml:space="preserve">69 </w:t>
      </w:r>
      <w:r w:rsidRPr="003344DD">
        <w:rPr>
          <w:rFonts w:ascii="TH SarabunIT๙" w:hAnsi="TH SarabunIT๙" w:cs="TH SarabunIT๙"/>
          <w:sz w:val="32"/>
          <w:szCs w:val="32"/>
          <w:cs/>
        </w:rPr>
        <w:t xml:space="preserve">เพิ่มขึ้นจากปี พ.ศ. </w:t>
      </w:r>
      <w:r w:rsidRPr="003344DD">
        <w:rPr>
          <w:rFonts w:ascii="TH SarabunIT๙" w:hAnsi="TH SarabunIT๙" w:cs="TH SarabunIT๙"/>
          <w:sz w:val="32"/>
          <w:szCs w:val="32"/>
        </w:rPr>
        <w:t xml:space="preserve">2547 </w:t>
      </w:r>
      <w:r w:rsidRPr="003344DD">
        <w:rPr>
          <w:rFonts w:ascii="TH SarabunIT๙" w:hAnsi="TH SarabunIT๙" w:cs="TH SarabunIT๙"/>
          <w:sz w:val="32"/>
          <w:szCs w:val="32"/>
          <w:cs/>
        </w:rPr>
        <w:t xml:space="preserve">ซึ่งมีความชุกร้อยละ </w:t>
      </w:r>
      <w:r w:rsidRPr="003344DD">
        <w:rPr>
          <w:rFonts w:ascii="TH SarabunIT๙" w:hAnsi="TH SarabunIT๙" w:cs="TH SarabunIT๙"/>
          <w:sz w:val="32"/>
          <w:szCs w:val="32"/>
        </w:rPr>
        <w:t>3</w:t>
      </w:r>
      <w:r w:rsidRPr="003344DD">
        <w:rPr>
          <w:rFonts w:ascii="TH SarabunIT๙" w:hAnsi="TH SarabunIT๙" w:cs="TH SarabunIT๙"/>
          <w:sz w:val="32"/>
          <w:szCs w:val="32"/>
          <w:cs/>
        </w:rPr>
        <w:t>.</w:t>
      </w:r>
      <w:r w:rsidRPr="003344DD">
        <w:rPr>
          <w:rFonts w:ascii="TH SarabunIT๙" w:hAnsi="TH SarabunIT๙" w:cs="TH SarabunIT๙"/>
          <w:sz w:val="32"/>
          <w:szCs w:val="32"/>
        </w:rPr>
        <w:t xml:space="preserve">19 </w:t>
      </w:r>
      <w:r w:rsidRPr="003344DD">
        <w:rPr>
          <w:rFonts w:ascii="TH SarabunIT๙" w:hAnsi="TH SarabunIT๙" w:cs="TH SarabunIT๙"/>
          <w:sz w:val="32"/>
          <w:szCs w:val="32"/>
          <w:cs/>
        </w:rPr>
        <w:t xml:space="preserve">นอกจากนี้ยังพบว่า ร้อยละ </w:t>
      </w:r>
      <w:r w:rsidRPr="003344DD">
        <w:rPr>
          <w:rFonts w:ascii="TH SarabunIT๙" w:hAnsi="TH SarabunIT๙" w:cs="TH SarabunIT๙"/>
          <w:sz w:val="32"/>
          <w:szCs w:val="32"/>
        </w:rPr>
        <w:t>30</w:t>
      </w:r>
      <w:r w:rsidRPr="003344DD">
        <w:rPr>
          <w:rFonts w:ascii="TH SarabunIT๙" w:hAnsi="TH SarabunIT๙" w:cs="TH SarabunIT๙"/>
          <w:sz w:val="32"/>
          <w:szCs w:val="32"/>
          <w:cs/>
        </w:rPr>
        <w:t>-</w:t>
      </w:r>
      <w:r w:rsidRPr="003344DD">
        <w:rPr>
          <w:rFonts w:ascii="TH SarabunIT๙" w:hAnsi="TH SarabunIT๙" w:cs="TH SarabunIT๙"/>
          <w:sz w:val="32"/>
          <w:szCs w:val="32"/>
        </w:rPr>
        <w:t xml:space="preserve">50 </w:t>
      </w:r>
      <w:r w:rsidRPr="003344DD">
        <w:rPr>
          <w:rFonts w:ascii="TH SarabunIT๙" w:hAnsi="TH SarabunIT๙" w:cs="TH SarabunIT๙"/>
          <w:sz w:val="32"/>
          <w:szCs w:val="32"/>
          <w:cs/>
        </w:rPr>
        <w:t>ของประชากรที่เป็นเบาหวาน ยังไม่ได้รับการวินิจฉัย</w:t>
      </w:r>
    </w:p>
    <w:p w:rsidR="00B1548D" w:rsidRPr="00AC179F" w:rsidRDefault="00B1548D" w:rsidP="001374D8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จากข้อมูลสำนักงานสาธารณสุขจังหวัดกาฬสินธุ์ พบว่า ความชุกของโรคเบาหวาน</w:t>
      </w:r>
      <w:r w:rsidR="00AC179F">
        <w:rPr>
          <w:rFonts w:ascii="TH SarabunIT๙" w:hAnsi="TH SarabunIT๙" w:cs="TH SarabunIT๙" w:hint="cs"/>
          <w:sz w:val="32"/>
          <w:szCs w:val="32"/>
          <w:cs/>
        </w:rPr>
        <w:t>ในจังหวัดกาฬสินธุ์ ปี ๒๕๕๕</w:t>
      </w:r>
      <w:r w:rsidR="00AC179F">
        <w:rPr>
          <w:rFonts w:ascii="TH SarabunIT๙" w:hAnsi="TH SarabunIT๙" w:cs="TH SarabunIT๙"/>
          <w:sz w:val="32"/>
          <w:szCs w:val="32"/>
          <w:cs/>
        </w:rPr>
        <w:t>-</w:t>
      </w:r>
      <w:r w:rsidR="00AC179F">
        <w:rPr>
          <w:rFonts w:ascii="TH SarabunIT๙" w:hAnsi="TH SarabunIT๙" w:cs="TH SarabunIT๙" w:hint="cs"/>
          <w:sz w:val="32"/>
          <w:szCs w:val="32"/>
          <w:cs/>
        </w:rPr>
        <w:t xml:space="preserve">๒๕๕๙  มีผู้ป่วย จำนวน ๔๓,๗๔๖ , ๔๖,๗๐๙, ๔๗,๗๒๑, ๔๙,๔๖๙, และ ๖๓,๖๐๘ คน ตามลำดับ  </w:t>
      </w:r>
      <w:r>
        <w:rPr>
          <w:rFonts w:ascii="TH SarabunIT๙" w:hAnsi="TH SarabunIT๙" w:cs="TH SarabunIT๙" w:hint="cs"/>
          <w:sz w:val="32"/>
          <w:szCs w:val="32"/>
          <w:cs/>
        </w:rPr>
        <w:t>มีอัตราป่วยต่อแสนประชากร</w:t>
      </w:r>
      <w:r w:rsidR="00AC179F">
        <w:rPr>
          <w:rFonts w:ascii="TH SarabunIT๙" w:hAnsi="TH SarabunIT๙" w:cs="TH SarabunIT๙" w:hint="cs"/>
          <w:sz w:val="32"/>
          <w:szCs w:val="32"/>
          <w:cs/>
        </w:rPr>
        <w:t xml:space="preserve">  เป็น</w:t>
      </w:r>
      <w:r w:rsidR="00AC17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179F">
        <w:rPr>
          <w:rFonts w:ascii="TH SarabunIT๙" w:hAnsi="TH SarabunIT๙" w:cs="TH SarabunIT๙" w:hint="cs"/>
          <w:sz w:val="32"/>
          <w:szCs w:val="32"/>
          <w:cs/>
        </w:rPr>
        <w:t>๔๔๔๐.๘๔ , ๔๗๔๖.๗๐ , ๔๘๖๑.๒๘ ,๕๐๒๒.๗๑ และ๖๔๑๒.๕๔ ตามลำดับซึ่งมีแนวโน้มเพิ่มขึ้นทุกปี และอัตราตายจากโรคเบาหวานในจังหวัดกาฬสินธุ์  ปี ๒๕๕๕</w:t>
      </w:r>
      <w:r w:rsidR="00AC179F">
        <w:rPr>
          <w:rFonts w:ascii="TH SarabunIT๙" w:hAnsi="TH SarabunIT๙" w:cs="TH SarabunIT๙"/>
          <w:sz w:val="32"/>
          <w:szCs w:val="32"/>
          <w:cs/>
        </w:rPr>
        <w:t>-</w:t>
      </w:r>
      <w:r w:rsidR="00AC179F">
        <w:rPr>
          <w:rFonts w:ascii="TH SarabunIT๙" w:hAnsi="TH SarabunIT๙" w:cs="TH SarabunIT๙" w:hint="cs"/>
          <w:sz w:val="32"/>
          <w:szCs w:val="32"/>
          <w:cs/>
        </w:rPr>
        <w:t>๒๕๕๘ ต่อแสนประชากร เป็น ๓๑.๓๗ , ๔๒.๙๔ , ๔๖.๐๕ และ ๔๑.๐๓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179F">
        <w:rPr>
          <w:rFonts w:ascii="TH SarabunIT๙" w:hAnsi="TH SarabunIT๙" w:cs="TH SarabunIT๙" w:hint="cs"/>
          <w:sz w:val="32"/>
          <w:szCs w:val="32"/>
          <w:cs/>
        </w:rPr>
        <w:t>ตามลำดับ  ส่วนในพื้นที่อำเภอนามน ปี ๒๕๕๙</w:t>
      </w:r>
      <w:r w:rsidR="00AC179F">
        <w:rPr>
          <w:rFonts w:ascii="TH SarabunIT๙" w:hAnsi="TH SarabunIT๙" w:cs="TH SarabunIT๙"/>
          <w:sz w:val="32"/>
          <w:szCs w:val="32"/>
          <w:cs/>
        </w:rPr>
        <w:t>-</w:t>
      </w:r>
      <w:r w:rsidR="00AC179F">
        <w:rPr>
          <w:rFonts w:ascii="TH SarabunIT๙" w:hAnsi="TH SarabunIT๙" w:cs="TH SarabunIT๙" w:hint="cs"/>
          <w:sz w:val="32"/>
          <w:szCs w:val="32"/>
          <w:cs/>
        </w:rPr>
        <w:t xml:space="preserve">๒๕๖๐ มีผู้ป่วยเบาหวาน </w:t>
      </w:r>
      <w:r w:rsidR="006E53FA">
        <w:rPr>
          <w:rFonts w:ascii="TH SarabunIT๙" w:hAnsi="TH SarabunIT๙" w:cs="TH SarabunIT๙" w:hint="cs"/>
          <w:sz w:val="32"/>
          <w:szCs w:val="32"/>
          <w:cs/>
        </w:rPr>
        <w:t>๑,๕๑๙ และ ๑,๕๔๑ คน อัตราป่วยต่อแสนประชากร เป็น ๔,๑๔๙.๗๐ และ ๔,๒๐๔.๖๓ ตามลำดับ โดยมีผู้ป่วยรายใหม่ ในปี ๒๕๕๙ จำนวน ๘๒ ราย ในปี ๒๕๖๐ จำนวน ๒๒ ราย</w:t>
      </w:r>
    </w:p>
    <w:p w:rsidR="006E53FA" w:rsidRDefault="006E53FA" w:rsidP="001374D8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จากข้อมูลข้างต้น การพัฒนาพฤติกรรมของผู้ป่วยให้สามารถควบคุมระดับน้ำตาลในเลือดได้ จะส่งผลต่อการดำรงชีวิตให้อายุยืนยาว  ผู้วิจัยจึงสนใจที่จะศึกษาการแก้ไขปัญหาโดยเฉพาะกับกลุ่มผู้ป่วยรายใหม่ ซึ่งยังเป็นกลุ่มที่สามารถชี้นำให้ปรับเปลี่ยนพฤติกรรมได้ง่าย จึงได้ศึกษาผล</w:t>
      </w:r>
      <w:r w:rsidRPr="005353E3">
        <w:rPr>
          <w:rFonts w:ascii="TH SarabunIT๙" w:hAnsi="TH SarabunIT๙" w:cs="TH SarabunIT๙"/>
          <w:sz w:val="32"/>
          <w:szCs w:val="32"/>
          <w:cs/>
        </w:rPr>
        <w:t>การประยุกต์ใช้แพทย์วิถีธรรม และ</w:t>
      </w:r>
      <w:r w:rsidRPr="005353E3">
        <w:rPr>
          <w:rFonts w:ascii="TH SarabunIT๙" w:hAnsi="TH SarabunIT๙" w:cs="TH SarabunIT๙"/>
          <w:color w:val="auto"/>
          <w:sz w:val="32"/>
          <w:szCs w:val="32"/>
          <w:cs/>
        </w:rPr>
        <w:t>ทฤษฎีขั้นตอนการเปลี่ยนแปลง พฤติกรรม  (</w:t>
      </w:r>
      <w:r w:rsidRPr="005353E3">
        <w:rPr>
          <w:rFonts w:ascii="TH SarabunIT๙" w:hAnsi="TH SarabunIT๙" w:cs="TH SarabunIT๙"/>
          <w:color w:val="auto"/>
          <w:sz w:val="32"/>
          <w:szCs w:val="32"/>
        </w:rPr>
        <w:t>Stage of Change</w:t>
      </w:r>
      <w:r w:rsidRPr="005353E3">
        <w:rPr>
          <w:rFonts w:ascii="TH SarabunIT๙" w:hAnsi="TH SarabunIT๙" w:cs="TH SarabunIT๙"/>
          <w:color w:val="auto"/>
          <w:sz w:val="32"/>
          <w:szCs w:val="32"/>
          <w:cs/>
        </w:rPr>
        <w:t>) ใน</w:t>
      </w:r>
      <w:r w:rsidRPr="005353E3">
        <w:rPr>
          <w:rFonts w:ascii="TH SarabunIT๙" w:hAnsi="TH SarabunIT๙" w:cs="TH SarabunIT๙"/>
          <w:sz w:val="32"/>
          <w:szCs w:val="32"/>
          <w:cs/>
        </w:rPr>
        <w:t>การปรับเปลี่ยนพฤติกรรมผู้ป่วยเบาหวาน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รายใหม่  </w:t>
      </w:r>
      <w:r w:rsidR="001374D8">
        <w:rPr>
          <w:rFonts w:ascii="TH SarabunIT๙" w:hAnsi="TH SarabunIT๙" w:cs="TH SarabunIT๙"/>
          <w:sz w:val="32"/>
          <w:szCs w:val="32"/>
          <w:cs/>
        </w:rPr>
        <w:t>ใน</w:t>
      </w:r>
      <w:r w:rsidRPr="005353E3">
        <w:rPr>
          <w:rFonts w:ascii="TH SarabunIT๙" w:hAnsi="TH SarabunIT๙" w:cs="TH SarabunIT๙"/>
          <w:sz w:val="32"/>
          <w:szCs w:val="32"/>
          <w:cs/>
        </w:rPr>
        <w:t xml:space="preserve">อำเภอนามน  </w:t>
      </w:r>
      <w:r w:rsidR="001374D8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จังหวัดกาฬสินธุ์ </w:t>
      </w:r>
    </w:p>
    <w:p w:rsidR="001F2785" w:rsidRPr="005353E3" w:rsidRDefault="006E53FA" w:rsidP="001F278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F2785" w:rsidRPr="005353E3" w:rsidRDefault="001F2785" w:rsidP="001F2785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353E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173253" w:rsidRPr="005353E3" w:rsidRDefault="001F2785" w:rsidP="001F2785">
      <w:pPr>
        <w:pStyle w:val="Default"/>
        <w:rPr>
          <w:rFonts w:ascii="TH SarabunIT๙" w:hAnsi="TH SarabunIT๙" w:cs="TH SarabunIT๙"/>
          <w:sz w:val="32"/>
          <w:szCs w:val="32"/>
        </w:rPr>
      </w:pPr>
      <w:bookmarkStart w:id="0" w:name="_GoBack"/>
      <w:r w:rsidRPr="005353E3">
        <w:rPr>
          <w:rFonts w:ascii="TH SarabunIT๙" w:hAnsi="TH SarabunIT๙" w:cs="TH SarabunIT๙"/>
          <w:sz w:val="32"/>
          <w:szCs w:val="32"/>
          <w:cs/>
        </w:rPr>
        <w:tab/>
      </w:r>
      <w:r w:rsidRPr="005353E3">
        <w:rPr>
          <w:rFonts w:ascii="TH SarabunIT๙" w:hAnsi="TH SarabunIT๙" w:cs="TH SarabunIT๙"/>
          <w:sz w:val="32"/>
          <w:szCs w:val="32"/>
          <w:cs/>
        </w:rPr>
        <w:tab/>
        <w:t>๑.ศึกษา</w:t>
      </w:r>
      <w:r w:rsidR="00173253" w:rsidRPr="005353E3">
        <w:rPr>
          <w:rFonts w:ascii="TH SarabunIT๙" w:hAnsi="TH SarabunIT๙" w:cs="TH SarabunIT๙"/>
          <w:sz w:val="32"/>
          <w:szCs w:val="32"/>
          <w:cs/>
        </w:rPr>
        <w:t xml:space="preserve">ความรู้ ทัศนคติ การปฏิบัติ </w:t>
      </w:r>
      <w:r w:rsidR="000216BE" w:rsidRPr="005353E3">
        <w:rPr>
          <w:rFonts w:ascii="TH SarabunIT๙" w:hAnsi="TH SarabunIT๙" w:cs="TH SarabunIT๙"/>
          <w:sz w:val="32"/>
          <w:szCs w:val="32"/>
          <w:cs/>
        </w:rPr>
        <w:t>เ</w:t>
      </w:r>
      <w:r w:rsidR="00173253" w:rsidRPr="005353E3">
        <w:rPr>
          <w:rFonts w:ascii="TH SarabunIT๙" w:hAnsi="TH SarabunIT๙" w:cs="TH SarabunIT๙"/>
          <w:sz w:val="32"/>
          <w:szCs w:val="32"/>
          <w:cs/>
        </w:rPr>
        <w:t>กี่ยวกับการควบคุมระดับน้ำตาลในเลือดโดยไม่ใช้ยา</w:t>
      </w:r>
    </w:p>
    <w:p w:rsidR="003354B0" w:rsidRPr="005353E3" w:rsidRDefault="003354B0" w:rsidP="001F2785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5353E3">
        <w:rPr>
          <w:rFonts w:ascii="TH SarabunIT๙" w:hAnsi="TH SarabunIT๙" w:cs="TH SarabunIT๙"/>
          <w:sz w:val="32"/>
          <w:szCs w:val="32"/>
        </w:rPr>
        <w:tab/>
      </w:r>
      <w:r w:rsidRPr="005353E3">
        <w:rPr>
          <w:rFonts w:ascii="TH SarabunIT๙" w:hAnsi="TH SarabunIT๙" w:cs="TH SarabunIT๙"/>
          <w:sz w:val="32"/>
          <w:szCs w:val="32"/>
        </w:rPr>
        <w:tab/>
      </w:r>
      <w:r w:rsidRPr="005353E3">
        <w:rPr>
          <w:rFonts w:ascii="TH SarabunIT๙" w:hAnsi="TH SarabunIT๙" w:cs="TH SarabunIT๙"/>
          <w:sz w:val="32"/>
          <w:szCs w:val="32"/>
          <w:cs/>
        </w:rPr>
        <w:t>๒. เปรียบเทียบดัชนีมวลการ ก่อนและหลังการประยุกต์ใช้แพทย์วิถีธรรม และ</w:t>
      </w:r>
      <w:r w:rsidRPr="005353E3">
        <w:rPr>
          <w:rFonts w:ascii="TH SarabunIT๙" w:hAnsi="TH SarabunIT๙" w:cs="TH SarabunIT๙"/>
          <w:color w:val="auto"/>
          <w:sz w:val="32"/>
          <w:szCs w:val="32"/>
          <w:cs/>
        </w:rPr>
        <w:t>ทฤษฎีขั้นตอนการเปลี่ยนแปลงพฤติกรรม  (</w:t>
      </w:r>
      <w:r w:rsidRPr="005353E3">
        <w:rPr>
          <w:rFonts w:ascii="TH SarabunIT๙" w:hAnsi="TH SarabunIT๙" w:cs="TH SarabunIT๙"/>
          <w:color w:val="auto"/>
          <w:sz w:val="32"/>
          <w:szCs w:val="32"/>
        </w:rPr>
        <w:t>Stage of Change</w:t>
      </w:r>
      <w:r w:rsidRPr="005353E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  </w:t>
      </w:r>
    </w:p>
    <w:p w:rsidR="00173253" w:rsidRPr="005353E3" w:rsidRDefault="00173253" w:rsidP="001F278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353E3">
        <w:rPr>
          <w:rFonts w:ascii="TH SarabunIT๙" w:hAnsi="TH SarabunIT๙" w:cs="TH SarabunIT๙"/>
          <w:sz w:val="32"/>
          <w:szCs w:val="32"/>
          <w:cs/>
        </w:rPr>
        <w:tab/>
      </w:r>
      <w:r w:rsidRPr="005353E3">
        <w:rPr>
          <w:rFonts w:ascii="TH SarabunIT๙" w:hAnsi="TH SarabunIT๙" w:cs="TH SarabunIT๙"/>
          <w:sz w:val="32"/>
          <w:szCs w:val="32"/>
          <w:cs/>
        </w:rPr>
        <w:tab/>
      </w:r>
      <w:r w:rsidR="003354B0" w:rsidRPr="005353E3">
        <w:rPr>
          <w:rFonts w:ascii="TH SarabunIT๙" w:hAnsi="TH SarabunIT๙" w:cs="TH SarabunIT๙"/>
          <w:sz w:val="32"/>
          <w:szCs w:val="32"/>
          <w:cs/>
        </w:rPr>
        <w:t>๓</w:t>
      </w:r>
      <w:r w:rsidRPr="005353E3">
        <w:rPr>
          <w:rFonts w:ascii="TH SarabunIT๙" w:hAnsi="TH SarabunIT๙" w:cs="TH SarabunIT๙"/>
          <w:sz w:val="32"/>
          <w:szCs w:val="32"/>
          <w:cs/>
        </w:rPr>
        <w:t>.เปรียบเทียบระดับน้ำตาลในเลือดก่อนและหลังการ</w:t>
      </w:r>
      <w:r w:rsidR="001637E2" w:rsidRPr="005353E3">
        <w:rPr>
          <w:rFonts w:ascii="TH SarabunIT๙" w:hAnsi="TH SarabunIT๙" w:cs="TH SarabunIT๙"/>
          <w:sz w:val="32"/>
          <w:szCs w:val="32"/>
          <w:cs/>
        </w:rPr>
        <w:t>ประยุกต์ใช้แพทย์วิถีธรรม และ</w:t>
      </w:r>
      <w:r w:rsidR="001637E2" w:rsidRPr="005353E3">
        <w:rPr>
          <w:rFonts w:ascii="TH SarabunIT๙" w:hAnsi="TH SarabunIT๙" w:cs="TH SarabunIT๙"/>
          <w:color w:val="auto"/>
          <w:sz w:val="32"/>
          <w:szCs w:val="32"/>
          <w:cs/>
        </w:rPr>
        <w:t>ทฤษฎีขั้นตอนการเปลี่ยนแปลง พฤติกรรม  (</w:t>
      </w:r>
      <w:r w:rsidR="001637E2" w:rsidRPr="005353E3">
        <w:rPr>
          <w:rFonts w:ascii="TH SarabunIT๙" w:hAnsi="TH SarabunIT๙" w:cs="TH SarabunIT๙"/>
          <w:color w:val="auto"/>
          <w:sz w:val="32"/>
          <w:szCs w:val="32"/>
        </w:rPr>
        <w:t>Stage of Change</w:t>
      </w:r>
      <w:r w:rsidR="001637E2" w:rsidRPr="005353E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  </w:t>
      </w:r>
    </w:p>
    <w:bookmarkEnd w:id="0"/>
    <w:p w:rsidR="00173253" w:rsidRPr="005353E3" w:rsidRDefault="00173253" w:rsidP="001F278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73253" w:rsidRPr="005353E3" w:rsidRDefault="00173253" w:rsidP="001F2785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353E3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1F2785" w:rsidRPr="005353E3" w:rsidRDefault="00173253" w:rsidP="001637E2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353E3">
        <w:rPr>
          <w:rFonts w:ascii="TH SarabunIT๙" w:hAnsi="TH SarabunIT๙" w:cs="TH SarabunIT๙"/>
          <w:sz w:val="32"/>
          <w:szCs w:val="32"/>
          <w:cs/>
        </w:rPr>
        <w:t>ผู้ป่วย</w:t>
      </w:r>
      <w:r w:rsidR="001637E2" w:rsidRPr="005353E3">
        <w:rPr>
          <w:rFonts w:ascii="TH SarabunIT๙" w:hAnsi="TH SarabunIT๙" w:cs="TH SarabunIT๙"/>
          <w:sz w:val="32"/>
          <w:szCs w:val="32"/>
          <w:cs/>
        </w:rPr>
        <w:t>ที่ป่วยด้วยโรค</w:t>
      </w:r>
      <w:r w:rsidRPr="005353E3">
        <w:rPr>
          <w:rFonts w:ascii="TH SarabunIT๙" w:hAnsi="TH SarabunIT๙" w:cs="TH SarabunIT๙"/>
          <w:sz w:val="32"/>
          <w:szCs w:val="32"/>
          <w:cs/>
        </w:rPr>
        <w:t>เบาหวาน</w:t>
      </w:r>
      <w:r w:rsidR="00FB7AED">
        <w:rPr>
          <w:rFonts w:ascii="TH SarabunIT๙" w:hAnsi="TH SarabunIT๙" w:cs="TH SarabunIT๙" w:hint="cs"/>
          <w:sz w:val="32"/>
          <w:szCs w:val="32"/>
          <w:cs/>
        </w:rPr>
        <w:t>รายใหม่ ปี ๒๕๕๙</w:t>
      </w:r>
      <w:r w:rsidR="00FB7AED">
        <w:rPr>
          <w:rFonts w:ascii="TH SarabunIT๙" w:hAnsi="TH SarabunIT๙" w:cs="TH SarabunIT๙"/>
          <w:sz w:val="32"/>
          <w:szCs w:val="32"/>
          <w:cs/>
        </w:rPr>
        <w:t>-</w:t>
      </w:r>
      <w:r w:rsidR="00FB7AED">
        <w:rPr>
          <w:rFonts w:ascii="TH SarabunIT๙" w:hAnsi="TH SarabunIT๙" w:cs="TH SarabunIT๙" w:hint="cs"/>
          <w:sz w:val="32"/>
          <w:szCs w:val="32"/>
          <w:cs/>
        </w:rPr>
        <w:t xml:space="preserve">๒๕๖๐ </w:t>
      </w:r>
      <w:r w:rsidRPr="005353E3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 w:rsidR="001637E2" w:rsidRPr="005353E3">
        <w:rPr>
          <w:rFonts w:ascii="TH SarabunIT๙" w:hAnsi="TH SarabunIT๙" w:cs="TH SarabunIT๙"/>
          <w:sz w:val="32"/>
          <w:szCs w:val="32"/>
          <w:cs/>
        </w:rPr>
        <w:t xml:space="preserve">อำเภอนามน   </w:t>
      </w:r>
      <w:r w:rsidR="00366346">
        <w:rPr>
          <w:rFonts w:ascii="TH SarabunIT๙" w:hAnsi="TH SarabunIT๙" w:cs="TH SarabunIT๙" w:hint="cs"/>
          <w:sz w:val="32"/>
          <w:szCs w:val="32"/>
          <w:cs/>
        </w:rPr>
        <w:t>๑๐๔</w:t>
      </w:r>
      <w:r w:rsidR="001637E2" w:rsidRPr="005353E3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1637E2" w:rsidRPr="005353E3" w:rsidRDefault="001637E2" w:rsidP="001637E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637E2" w:rsidRPr="005353E3" w:rsidRDefault="001637E2" w:rsidP="001637E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353E3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</w:t>
      </w:r>
    </w:p>
    <w:p w:rsidR="001637E2" w:rsidRPr="005353E3" w:rsidRDefault="001637E2" w:rsidP="001637E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353E3">
        <w:rPr>
          <w:rFonts w:ascii="TH SarabunIT๙" w:hAnsi="TH SarabunIT๙" w:cs="TH SarabunIT๙"/>
          <w:sz w:val="32"/>
          <w:szCs w:val="32"/>
          <w:cs/>
        </w:rPr>
        <w:tab/>
      </w:r>
      <w:r w:rsidRPr="005353E3">
        <w:rPr>
          <w:rFonts w:ascii="TH SarabunIT๙" w:hAnsi="TH SarabunIT๙" w:cs="TH SarabunIT๙"/>
          <w:sz w:val="32"/>
          <w:szCs w:val="32"/>
          <w:cs/>
        </w:rPr>
        <w:tab/>
        <w:t>๑.เครื่องมือทดลอง คือ การประยุกต์ใช้แพทย์วิถีธรรม และ</w:t>
      </w:r>
      <w:r w:rsidRPr="005353E3">
        <w:rPr>
          <w:rFonts w:ascii="TH SarabunIT๙" w:hAnsi="TH SarabunIT๙" w:cs="TH SarabunIT๙"/>
          <w:color w:val="auto"/>
          <w:sz w:val="32"/>
          <w:szCs w:val="32"/>
          <w:cs/>
        </w:rPr>
        <w:t>ทฤษฎีขั้นตอนการเปลี่ยนแปลง พฤติกรรม  (</w:t>
      </w:r>
      <w:r w:rsidRPr="005353E3">
        <w:rPr>
          <w:rFonts w:ascii="TH SarabunIT๙" w:hAnsi="TH SarabunIT๙" w:cs="TH SarabunIT๙"/>
          <w:color w:val="auto"/>
          <w:sz w:val="32"/>
          <w:szCs w:val="32"/>
        </w:rPr>
        <w:t>Stage of Change</w:t>
      </w:r>
      <w:r w:rsidRPr="005353E3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</w:p>
    <w:p w:rsidR="003354B0" w:rsidRPr="005353E3" w:rsidRDefault="003354B0" w:rsidP="001637E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353E3">
        <w:rPr>
          <w:rFonts w:ascii="TH SarabunIT๙" w:hAnsi="TH SarabunIT๙" w:cs="TH SarabunIT๙"/>
          <w:sz w:val="32"/>
          <w:szCs w:val="32"/>
          <w:cs/>
        </w:rPr>
        <w:tab/>
      </w:r>
      <w:r w:rsidRPr="005353E3">
        <w:rPr>
          <w:rFonts w:ascii="TH SarabunIT๙" w:hAnsi="TH SarabunIT๙" w:cs="TH SarabunIT๙"/>
          <w:sz w:val="32"/>
          <w:szCs w:val="32"/>
          <w:cs/>
        </w:rPr>
        <w:tab/>
        <w:t xml:space="preserve">๒. เครื่องมือเก็บข้อมูล  ได้แก่  </w:t>
      </w:r>
    </w:p>
    <w:p w:rsidR="003354B0" w:rsidRPr="005353E3" w:rsidRDefault="003354B0" w:rsidP="001637E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353E3">
        <w:rPr>
          <w:rFonts w:ascii="TH SarabunIT๙" w:hAnsi="TH SarabunIT๙" w:cs="TH SarabunIT๙"/>
          <w:sz w:val="32"/>
          <w:szCs w:val="32"/>
          <w:cs/>
        </w:rPr>
        <w:tab/>
      </w:r>
      <w:r w:rsidRPr="005353E3">
        <w:rPr>
          <w:rFonts w:ascii="TH SarabunIT๙" w:hAnsi="TH SarabunIT๙" w:cs="TH SarabunIT๙"/>
          <w:sz w:val="32"/>
          <w:szCs w:val="32"/>
          <w:cs/>
        </w:rPr>
        <w:tab/>
      </w:r>
      <w:r w:rsidRPr="005353E3">
        <w:rPr>
          <w:rFonts w:ascii="TH SarabunIT๙" w:hAnsi="TH SarabunIT๙" w:cs="TH SarabunIT๙"/>
          <w:sz w:val="32"/>
          <w:szCs w:val="32"/>
          <w:cs/>
        </w:rPr>
        <w:tab/>
        <w:t>๒.๑ แบบทดสอบความรู้</w:t>
      </w:r>
    </w:p>
    <w:p w:rsidR="003354B0" w:rsidRPr="005353E3" w:rsidRDefault="003354B0" w:rsidP="001637E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353E3">
        <w:rPr>
          <w:rFonts w:ascii="TH SarabunIT๙" w:hAnsi="TH SarabunIT๙" w:cs="TH SarabunIT๙"/>
          <w:sz w:val="32"/>
          <w:szCs w:val="32"/>
          <w:cs/>
        </w:rPr>
        <w:tab/>
      </w:r>
      <w:r w:rsidRPr="005353E3">
        <w:rPr>
          <w:rFonts w:ascii="TH SarabunIT๙" w:hAnsi="TH SarabunIT๙" w:cs="TH SarabunIT๙"/>
          <w:sz w:val="32"/>
          <w:szCs w:val="32"/>
          <w:cs/>
        </w:rPr>
        <w:tab/>
      </w:r>
      <w:r w:rsidRPr="005353E3">
        <w:rPr>
          <w:rFonts w:ascii="TH SarabunIT๙" w:hAnsi="TH SarabunIT๙" w:cs="TH SarabunIT๙"/>
          <w:sz w:val="32"/>
          <w:szCs w:val="32"/>
          <w:cs/>
        </w:rPr>
        <w:tab/>
        <w:t xml:space="preserve">๒.๒ แบบวัดทัศนคติ </w:t>
      </w:r>
    </w:p>
    <w:p w:rsidR="003354B0" w:rsidRPr="005353E3" w:rsidRDefault="003354B0" w:rsidP="001637E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353E3">
        <w:rPr>
          <w:rFonts w:ascii="TH SarabunIT๙" w:hAnsi="TH SarabunIT๙" w:cs="TH SarabunIT๙"/>
          <w:sz w:val="32"/>
          <w:szCs w:val="32"/>
          <w:cs/>
        </w:rPr>
        <w:tab/>
      </w:r>
      <w:r w:rsidRPr="005353E3">
        <w:rPr>
          <w:rFonts w:ascii="TH SarabunIT๙" w:hAnsi="TH SarabunIT๙" w:cs="TH SarabunIT๙"/>
          <w:sz w:val="32"/>
          <w:szCs w:val="32"/>
          <w:cs/>
        </w:rPr>
        <w:tab/>
      </w:r>
      <w:r w:rsidRPr="005353E3">
        <w:rPr>
          <w:rFonts w:ascii="TH SarabunIT๙" w:hAnsi="TH SarabunIT๙" w:cs="TH SarabunIT๙"/>
          <w:sz w:val="32"/>
          <w:szCs w:val="32"/>
          <w:cs/>
        </w:rPr>
        <w:tab/>
        <w:t>๒.๓ แบบสำรวจพฤติกรรม</w:t>
      </w:r>
    </w:p>
    <w:p w:rsidR="003354B0" w:rsidRPr="005353E3" w:rsidRDefault="003354B0" w:rsidP="001637E2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5353E3">
        <w:rPr>
          <w:rFonts w:ascii="TH SarabunIT๙" w:hAnsi="TH SarabunIT๙" w:cs="TH SarabunIT๙"/>
          <w:sz w:val="32"/>
          <w:szCs w:val="32"/>
        </w:rPr>
        <w:tab/>
      </w:r>
      <w:r w:rsidRPr="005353E3">
        <w:rPr>
          <w:rFonts w:ascii="TH SarabunIT๙" w:hAnsi="TH SarabunIT๙" w:cs="TH SarabunIT๙"/>
          <w:sz w:val="32"/>
          <w:szCs w:val="32"/>
        </w:rPr>
        <w:tab/>
      </w:r>
      <w:r w:rsidRPr="005353E3">
        <w:rPr>
          <w:rFonts w:ascii="TH SarabunIT๙" w:hAnsi="TH SarabunIT๙" w:cs="TH SarabunIT๙"/>
          <w:sz w:val="32"/>
          <w:szCs w:val="32"/>
          <w:cs/>
        </w:rPr>
        <w:t>๓. สายวัด  เครื่องชั่งน้ำหนักและเครื่องวัดส่วนสูง</w:t>
      </w:r>
    </w:p>
    <w:p w:rsidR="003354B0" w:rsidRPr="00FB7AED" w:rsidRDefault="003354B0" w:rsidP="001637E2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5353E3">
        <w:rPr>
          <w:rFonts w:ascii="TH SarabunIT๙" w:hAnsi="TH SarabunIT๙" w:cs="TH SarabunIT๙"/>
          <w:sz w:val="32"/>
          <w:szCs w:val="32"/>
          <w:cs/>
        </w:rPr>
        <w:tab/>
      </w:r>
      <w:r w:rsidRPr="005353E3">
        <w:rPr>
          <w:rFonts w:ascii="TH SarabunIT๙" w:hAnsi="TH SarabunIT๙" w:cs="TH SarabunIT๙"/>
          <w:sz w:val="32"/>
          <w:szCs w:val="32"/>
          <w:cs/>
        </w:rPr>
        <w:tab/>
      </w:r>
      <w:r w:rsidR="00FB7AED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5353E3">
        <w:rPr>
          <w:rFonts w:ascii="TH SarabunIT๙" w:hAnsi="TH SarabunIT๙" w:cs="TH SarabunIT๙"/>
          <w:sz w:val="32"/>
          <w:szCs w:val="32"/>
          <w:cs/>
        </w:rPr>
        <w:t>. เครื่องมือตรวจระดับน้ำตาลในเลือด</w:t>
      </w:r>
      <w:r w:rsidR="00FB7A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7AE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B7AED">
        <w:rPr>
          <w:rFonts w:ascii="TH SarabunIT๙" w:hAnsi="TH SarabunIT๙" w:cs="TH SarabunIT๙"/>
          <w:sz w:val="32"/>
          <w:szCs w:val="32"/>
        </w:rPr>
        <w:t>FBS</w:t>
      </w:r>
      <w:r w:rsidR="00FB7AED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354B0" w:rsidRPr="005353E3" w:rsidRDefault="003354B0" w:rsidP="001637E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353E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ขั้นตอนดำเนินการ</w:t>
      </w:r>
    </w:p>
    <w:p w:rsidR="008D0ED3" w:rsidRPr="005353E3" w:rsidRDefault="008D0ED3" w:rsidP="008D0ED3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5353E3">
        <w:rPr>
          <w:rFonts w:ascii="TH SarabunIT๙" w:hAnsi="TH SarabunIT๙" w:cs="TH SarabunIT๙"/>
          <w:sz w:val="32"/>
          <w:szCs w:val="32"/>
          <w:cs/>
        </w:rPr>
        <w:t>๑.พัฒนาความรู้ความเข้าใจหลักสูตรการประยุกต์ใช้แพทย์วิถีธรรม และ</w:t>
      </w:r>
      <w:r w:rsidRPr="005353E3">
        <w:rPr>
          <w:rFonts w:ascii="TH SarabunIT๙" w:hAnsi="TH SarabunIT๙" w:cs="TH SarabunIT๙"/>
          <w:color w:val="auto"/>
          <w:sz w:val="32"/>
          <w:szCs w:val="32"/>
          <w:cs/>
        </w:rPr>
        <w:t>ทฤษฎีขั้นตอนการเปลี่ยนแปลง พฤติกรรม  (</w:t>
      </w:r>
      <w:r w:rsidRPr="005353E3">
        <w:rPr>
          <w:rFonts w:ascii="TH SarabunIT๙" w:hAnsi="TH SarabunIT๙" w:cs="TH SarabunIT๙"/>
          <w:color w:val="auto"/>
          <w:sz w:val="32"/>
          <w:szCs w:val="32"/>
        </w:rPr>
        <w:t>Stage of Change</w:t>
      </w:r>
      <w:r w:rsidRPr="005353E3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  <w:r w:rsidRPr="005353E3">
        <w:rPr>
          <w:rFonts w:ascii="TH SarabunIT๙" w:hAnsi="TH SarabunIT๙" w:cs="TH SarabunIT๙"/>
          <w:sz w:val="32"/>
          <w:szCs w:val="32"/>
          <w:cs/>
        </w:rPr>
        <w:t xml:space="preserve"> กับคณะทำงานและทีมวิทยากร</w:t>
      </w:r>
    </w:p>
    <w:p w:rsidR="008D0ED3" w:rsidRPr="005353E3" w:rsidRDefault="008D0ED3" w:rsidP="008D0ED3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5353E3">
        <w:rPr>
          <w:rFonts w:ascii="TH SarabunIT๙" w:hAnsi="TH SarabunIT๙" w:cs="TH SarabunIT๙"/>
          <w:sz w:val="32"/>
          <w:szCs w:val="32"/>
          <w:cs/>
        </w:rPr>
        <w:t>๒. เก็บข้อมูลดัชนีมวลกาย  ระดับน้ำตาลในเลือด ระดับความดันโลหิตสูง</w:t>
      </w:r>
      <w:r w:rsidR="00FB09F4" w:rsidRPr="005353E3">
        <w:rPr>
          <w:rFonts w:ascii="TH SarabunIT๙" w:hAnsi="TH SarabunIT๙" w:cs="TH SarabunIT๙"/>
          <w:sz w:val="32"/>
          <w:szCs w:val="32"/>
          <w:cs/>
        </w:rPr>
        <w:t>ก่อนดำเนินการ</w:t>
      </w:r>
    </w:p>
    <w:p w:rsidR="00FB09F4" w:rsidRPr="005353E3" w:rsidRDefault="00FB09F4" w:rsidP="008D0ED3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5353E3">
        <w:rPr>
          <w:rFonts w:ascii="TH SarabunIT๙" w:hAnsi="TH SarabunIT๙" w:cs="TH SarabunIT๙"/>
          <w:sz w:val="32"/>
          <w:szCs w:val="32"/>
          <w:cs/>
        </w:rPr>
        <w:t xml:space="preserve">๓. ประสานกลุ่มเป้าหมายเข้ารับการพัฒนาตามหลักสูตร      </w:t>
      </w:r>
    </w:p>
    <w:p w:rsidR="00812D87" w:rsidRPr="005353E3" w:rsidRDefault="00FB09F4" w:rsidP="00812D87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5353E3">
        <w:rPr>
          <w:rFonts w:ascii="TH SarabunIT๙" w:hAnsi="TH SarabunIT๙" w:cs="TH SarabunIT๙"/>
          <w:sz w:val="32"/>
          <w:szCs w:val="32"/>
          <w:cs/>
        </w:rPr>
        <w:tab/>
      </w:r>
      <w:r w:rsidR="00936BFE">
        <w:rPr>
          <w:rFonts w:ascii="TH SarabunIT๙" w:hAnsi="TH SarabunIT๙" w:cs="TH SarabunIT๙"/>
          <w:sz w:val="32"/>
          <w:szCs w:val="32"/>
          <w:cs/>
        </w:rPr>
        <w:tab/>
      </w:r>
      <w:r w:rsidRPr="005353E3">
        <w:rPr>
          <w:rFonts w:ascii="TH SarabunIT๙" w:hAnsi="TH SarabunIT๙" w:cs="TH SarabunIT๙"/>
          <w:sz w:val="32"/>
          <w:szCs w:val="32"/>
          <w:cs/>
        </w:rPr>
        <w:t xml:space="preserve">๓.๑ </w:t>
      </w:r>
      <w:r w:rsidR="00812D87" w:rsidRPr="005353E3">
        <w:rPr>
          <w:rFonts w:ascii="TH SarabunIT๙" w:hAnsi="TH SarabunIT๙" w:cs="TH SarabunIT๙"/>
          <w:color w:val="auto"/>
          <w:sz w:val="32"/>
          <w:szCs w:val="32"/>
          <w:cs/>
        </w:rPr>
        <w:t>ขั้นก่อนมีความตั้งใจในการเปลี่ยนแปลงพฤติกรรม (</w:t>
      </w:r>
      <w:r w:rsidR="00812D87" w:rsidRPr="005353E3">
        <w:rPr>
          <w:rFonts w:ascii="TH SarabunIT๙" w:hAnsi="TH SarabunIT๙" w:cs="TH SarabunIT๙"/>
          <w:color w:val="auto"/>
          <w:sz w:val="32"/>
          <w:szCs w:val="32"/>
        </w:rPr>
        <w:t>Precontemplation</w:t>
      </w:r>
      <w:r w:rsidR="00812D87" w:rsidRPr="005353E3">
        <w:rPr>
          <w:rFonts w:ascii="TH SarabunIT๙" w:hAnsi="TH SarabunIT๙" w:cs="TH SarabunIT๙"/>
          <w:color w:val="auto"/>
          <w:sz w:val="32"/>
          <w:szCs w:val="32"/>
          <w:cs/>
        </w:rPr>
        <w:t>)  ๓ ชั่วโมง</w:t>
      </w:r>
    </w:p>
    <w:p w:rsidR="00812D87" w:rsidRPr="005353E3" w:rsidRDefault="00812D87" w:rsidP="00936BFE">
      <w:pPr>
        <w:pStyle w:val="Default"/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</w:pPr>
      <w:r w:rsidRPr="005353E3"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  <w:t xml:space="preserve">- </w:t>
      </w:r>
      <w:r w:rsidR="00FB09F4" w:rsidRPr="005353E3"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  <w:t>การปลุกจิตสำนึก (</w:t>
      </w:r>
      <w:r w:rsidR="00FB09F4" w:rsidRPr="005353E3">
        <w:rPr>
          <w:rStyle w:val="A6"/>
          <w:rFonts w:ascii="TH SarabunIT๙" w:hAnsi="TH SarabunIT๙" w:cs="TH SarabunIT๙"/>
          <w:color w:val="auto"/>
          <w:sz w:val="32"/>
          <w:szCs w:val="32"/>
        </w:rPr>
        <w:t>consciousness raising</w:t>
      </w:r>
      <w:r w:rsidR="00FB09F4" w:rsidRPr="005353E3"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  <w:t xml:space="preserve">) </w:t>
      </w:r>
      <w:r w:rsidR="00936BFE"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  <w:t xml:space="preserve"> : </w:t>
      </w:r>
      <w:r w:rsidRPr="005353E3"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936BFE">
        <w:rPr>
          <w:rStyle w:val="A6"/>
          <w:rFonts w:ascii="TH SarabunIT๙" w:hAnsi="TH SarabunIT๙" w:cs="TH SarabunIT๙" w:hint="cs"/>
          <w:color w:val="auto"/>
          <w:sz w:val="32"/>
          <w:szCs w:val="32"/>
          <w:cs/>
        </w:rPr>
        <w:t>ให้เห็นคุณค่าการมีสุขภาพดี</w:t>
      </w:r>
      <w:r w:rsidR="00157C6F">
        <w:rPr>
          <w:rStyle w:val="A6"/>
          <w:rFonts w:ascii="TH SarabunIT๙" w:hAnsi="TH SarabunIT๙" w:cs="TH SarabunIT๙" w:hint="cs"/>
          <w:color w:val="auto"/>
          <w:sz w:val="32"/>
          <w:szCs w:val="32"/>
          <w:cs/>
        </w:rPr>
        <w:t>ใช้ธรรมละบาป</w:t>
      </w:r>
    </w:p>
    <w:p w:rsidR="00FB09F4" w:rsidRPr="005353E3" w:rsidRDefault="00812D87" w:rsidP="00936BFE">
      <w:pPr>
        <w:pStyle w:val="Default"/>
        <w:ind w:left="426" w:hanging="426"/>
        <w:rPr>
          <w:rStyle w:val="A6"/>
          <w:rFonts w:ascii="TH SarabunIT๙" w:hAnsi="TH SarabunIT๙" w:cs="TH SarabunIT๙"/>
          <w:color w:val="auto"/>
          <w:sz w:val="32"/>
          <w:szCs w:val="32"/>
        </w:rPr>
      </w:pPr>
      <w:r w:rsidRPr="005353E3"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  <w:t xml:space="preserve">- </w:t>
      </w:r>
      <w:r w:rsidR="00FB09F4" w:rsidRPr="005353E3"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  <w:t>การเร้าอารมณ์และความรู้สึก (</w:t>
      </w:r>
      <w:r w:rsidR="00FB09F4" w:rsidRPr="005353E3">
        <w:rPr>
          <w:rStyle w:val="A6"/>
          <w:rFonts w:ascii="TH SarabunIT๙" w:hAnsi="TH SarabunIT๙" w:cs="TH SarabunIT๙"/>
          <w:color w:val="auto"/>
          <w:sz w:val="32"/>
          <w:szCs w:val="32"/>
        </w:rPr>
        <w:t>dramatic relief</w:t>
      </w:r>
      <w:r w:rsidR="00FB09F4" w:rsidRPr="005353E3"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  <w:t xml:space="preserve">)  </w:t>
      </w:r>
      <w:r w:rsidR="00936BFE"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  <w:t xml:space="preserve">: </w:t>
      </w:r>
      <w:r w:rsidR="00FB09F4" w:rsidRPr="005353E3"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936BFE"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936BFE">
        <w:rPr>
          <w:rStyle w:val="A6"/>
          <w:rFonts w:ascii="TH SarabunIT๙" w:hAnsi="TH SarabunIT๙" w:cs="TH SarabunIT๙" w:hint="cs"/>
          <w:color w:val="auto"/>
          <w:sz w:val="32"/>
          <w:szCs w:val="32"/>
          <w:cs/>
        </w:rPr>
        <w:t>ใช้บุคคลต้นแบบสุขภาพดีแสดงความคิดเห็น</w:t>
      </w:r>
      <w:r w:rsidR="00366346">
        <w:rPr>
          <w:rStyle w:val="A6"/>
          <w:rFonts w:ascii="TH SarabunIT๙" w:hAnsi="TH SarabunIT๙" w:cs="TH SarabunIT๙" w:hint="cs"/>
          <w:color w:val="auto"/>
          <w:sz w:val="32"/>
          <w:szCs w:val="32"/>
          <w:cs/>
        </w:rPr>
        <w:t>อภิปรายกลุ่ม</w:t>
      </w:r>
      <w:r w:rsidR="00936BFE">
        <w:rPr>
          <w:rStyle w:val="A6"/>
          <w:rFonts w:ascii="TH SarabunIT๙" w:hAnsi="TH SarabunIT๙" w:cs="TH SarabunIT๙" w:hint="cs"/>
          <w:color w:val="auto"/>
          <w:sz w:val="32"/>
          <w:szCs w:val="32"/>
          <w:cs/>
        </w:rPr>
        <w:t>เกี่ยวกับการ</w:t>
      </w:r>
      <w:r w:rsidR="00FB7AED">
        <w:rPr>
          <w:rStyle w:val="A6"/>
          <w:rFonts w:ascii="TH SarabunIT๙" w:hAnsi="TH SarabunIT๙" w:cs="TH SarabunIT๙" w:hint="cs"/>
          <w:color w:val="auto"/>
          <w:sz w:val="32"/>
          <w:szCs w:val="32"/>
          <w:cs/>
        </w:rPr>
        <w:t>ใช้ชีวิตในปัจจุบันที่ส่งผลต่อการมี</w:t>
      </w:r>
      <w:r w:rsidR="00936BFE">
        <w:rPr>
          <w:rStyle w:val="A6"/>
          <w:rFonts w:ascii="TH SarabunIT๙" w:hAnsi="TH SarabunIT๙" w:cs="TH SarabunIT๙" w:hint="cs"/>
          <w:color w:val="auto"/>
          <w:sz w:val="32"/>
          <w:szCs w:val="32"/>
          <w:cs/>
        </w:rPr>
        <w:t>สุขภาพดี</w:t>
      </w:r>
      <w:r w:rsidR="00FB09F4" w:rsidRPr="005353E3"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5353E3"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:rsidR="00FB09F4" w:rsidRPr="005353E3" w:rsidRDefault="00936BFE" w:rsidP="00812D87">
      <w:pPr>
        <w:pStyle w:val="Default"/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FB09F4" w:rsidRPr="005353E3"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  <w:t xml:space="preserve">๓.๒ </w:t>
      </w:r>
      <w:r w:rsidR="00812D87" w:rsidRPr="005353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2D87" w:rsidRPr="005353E3">
        <w:rPr>
          <w:rFonts w:ascii="TH SarabunIT๙" w:hAnsi="TH SarabunIT๙" w:cs="TH SarabunIT๙"/>
          <w:color w:val="auto"/>
          <w:sz w:val="32"/>
          <w:szCs w:val="32"/>
          <w:cs/>
        </w:rPr>
        <w:t>ขั้นมีความตั้งใจที่จะเปลี่ยนแปลง พฤติกรรม (</w:t>
      </w:r>
      <w:r w:rsidR="00812D87" w:rsidRPr="005353E3">
        <w:rPr>
          <w:rFonts w:ascii="TH SarabunIT๙" w:hAnsi="TH SarabunIT๙" w:cs="TH SarabunIT๙"/>
          <w:color w:val="auto"/>
          <w:sz w:val="32"/>
          <w:szCs w:val="32"/>
        </w:rPr>
        <w:t>contemplation</w:t>
      </w:r>
      <w:r w:rsidR="00812D87" w:rsidRPr="005353E3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  <w:r w:rsidR="00812D87" w:rsidRPr="005353E3"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  <w:t xml:space="preserve">   </w:t>
      </w:r>
      <w:r w:rsidR="00812D87" w:rsidRPr="005353E3">
        <w:rPr>
          <w:rFonts w:ascii="TH SarabunIT๙" w:hAnsi="TH SarabunIT๙" w:cs="TH SarabunIT๙"/>
          <w:color w:val="auto"/>
          <w:sz w:val="32"/>
          <w:szCs w:val="32"/>
          <w:cs/>
        </w:rPr>
        <w:t>๓ ชั่วโมง</w:t>
      </w:r>
    </w:p>
    <w:p w:rsidR="00812D87" w:rsidRPr="00936BFE" w:rsidRDefault="00812D87" w:rsidP="00366346">
      <w:pPr>
        <w:pStyle w:val="Default"/>
        <w:ind w:right="-447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5353E3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5353E3">
        <w:rPr>
          <w:rFonts w:ascii="TH SarabunIT๙" w:hAnsi="TH SarabunIT๙" w:cs="TH SarabunIT๙"/>
          <w:color w:val="auto"/>
          <w:sz w:val="32"/>
          <w:szCs w:val="32"/>
          <w:cs/>
        </w:rPr>
        <w:t>การประเมินตนเอง (</w:t>
      </w:r>
      <w:r w:rsidRPr="005353E3">
        <w:rPr>
          <w:rFonts w:ascii="TH SarabunIT๙" w:hAnsi="TH SarabunIT๙" w:cs="TH SarabunIT๙"/>
          <w:color w:val="auto"/>
          <w:sz w:val="32"/>
          <w:szCs w:val="32"/>
        </w:rPr>
        <w:t>Self</w:t>
      </w:r>
      <w:r w:rsidRPr="005353E3">
        <w:rPr>
          <w:rFonts w:ascii="TH SarabunIT๙" w:hAnsi="TH SarabunIT๙" w:cs="TH SarabunIT๙"/>
          <w:color w:val="auto"/>
          <w:sz w:val="32"/>
          <w:szCs w:val="32"/>
          <w:cs/>
        </w:rPr>
        <w:t>-</w:t>
      </w:r>
      <w:r w:rsidRPr="005353E3">
        <w:rPr>
          <w:rFonts w:ascii="TH SarabunIT๙" w:hAnsi="TH SarabunIT๙" w:cs="TH SarabunIT๙"/>
          <w:color w:val="auto"/>
          <w:sz w:val="32"/>
          <w:szCs w:val="32"/>
        </w:rPr>
        <w:t>reevaluation</w:t>
      </w:r>
      <w:r w:rsidRPr="005353E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 </w:t>
      </w:r>
      <w:r w:rsidR="00936BFE">
        <w:rPr>
          <w:rFonts w:ascii="TH SarabunIT๙" w:hAnsi="TH SarabunIT๙" w:cs="TH SarabunIT๙"/>
          <w:color w:val="auto"/>
          <w:sz w:val="32"/>
          <w:szCs w:val="32"/>
          <w:cs/>
        </w:rPr>
        <w:t>:</w:t>
      </w:r>
      <w:r w:rsidR="00FB7AE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36634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วัดความรู้ ทัศนคติ การปฏิบัติ </w:t>
      </w:r>
      <w:r w:rsidR="00936BF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936BFE">
        <w:rPr>
          <w:rFonts w:ascii="TH SarabunIT๙" w:hAnsi="TH SarabunIT๙" w:cs="TH SarabunIT๙" w:hint="cs"/>
          <w:color w:val="auto"/>
          <w:sz w:val="32"/>
          <w:szCs w:val="32"/>
          <w:cs/>
        </w:rPr>
        <w:t>วัดดัชนีมวลกาย ตรวจ</w:t>
      </w:r>
      <w:r w:rsidR="00887622">
        <w:rPr>
          <w:rFonts w:ascii="TH SarabunIT๙" w:hAnsi="TH SarabunIT๙" w:cs="TH SarabunIT๙" w:hint="cs"/>
          <w:color w:val="auto"/>
          <w:sz w:val="32"/>
          <w:szCs w:val="32"/>
          <w:cs/>
        </w:rPr>
        <w:t>ระดับน้ำตาลในเลือด</w:t>
      </w:r>
      <w:r w:rsidR="00FB7AE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</w:p>
    <w:p w:rsidR="00FB09F4" w:rsidRPr="00FB7AED" w:rsidRDefault="00812D87" w:rsidP="00FB7AED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5353E3">
        <w:rPr>
          <w:rFonts w:ascii="TH SarabunIT๙" w:hAnsi="TH SarabunIT๙" w:cs="TH SarabunIT๙"/>
          <w:color w:val="auto"/>
          <w:sz w:val="32"/>
          <w:szCs w:val="32"/>
          <w:cs/>
        </w:rPr>
        <w:t>- การเปรียบ เทียบผลดีและผลเสียของพฤติกรรม (</w:t>
      </w:r>
      <w:r w:rsidRPr="005353E3">
        <w:rPr>
          <w:rFonts w:ascii="TH SarabunIT๙" w:hAnsi="TH SarabunIT๙" w:cs="TH SarabunIT๙"/>
          <w:color w:val="auto"/>
          <w:sz w:val="32"/>
          <w:szCs w:val="32"/>
        </w:rPr>
        <w:t>decision balance</w:t>
      </w:r>
      <w:r w:rsidRPr="005353E3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  <w:r w:rsidR="00FB7A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7AED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FB7AED">
        <w:rPr>
          <w:rFonts w:ascii="TH SarabunIT๙" w:hAnsi="TH SarabunIT๙" w:cs="TH SarabunIT๙" w:hint="cs"/>
          <w:sz w:val="32"/>
          <w:szCs w:val="32"/>
          <w:cs/>
        </w:rPr>
        <w:t>นำเสนอข้อมูลเกี่ยวกับความรู้ ทัศนคติ ค่าดัชนีมวลกาย คนไม่ป่วย เปรียบเทียบกับคนป่วย</w:t>
      </w:r>
      <w:r w:rsidR="00366346">
        <w:rPr>
          <w:rFonts w:ascii="TH SarabunIT๙" w:hAnsi="TH SarabunIT๙" w:cs="TH SarabunIT๙" w:hint="cs"/>
          <w:sz w:val="32"/>
          <w:szCs w:val="32"/>
          <w:cs/>
        </w:rPr>
        <w:t>ด้วยโรคเบาหวาน พร้อมจัดกิจกรรมแลกเปลี่ยนเรียนรู้</w:t>
      </w:r>
    </w:p>
    <w:p w:rsidR="00812D87" w:rsidRPr="005353E3" w:rsidRDefault="00FB7AED" w:rsidP="00812D87">
      <w:pPr>
        <w:pStyle w:val="Default"/>
        <w:rPr>
          <w:rStyle w:val="A6"/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12D87" w:rsidRPr="005353E3">
        <w:rPr>
          <w:rFonts w:ascii="TH SarabunIT๙" w:hAnsi="TH SarabunIT๙" w:cs="TH SarabunIT๙"/>
          <w:sz w:val="32"/>
          <w:szCs w:val="32"/>
          <w:cs/>
        </w:rPr>
        <w:t xml:space="preserve">๓.๓ </w:t>
      </w:r>
      <w:r w:rsidR="00812D87" w:rsidRPr="005353E3"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  <w:t>ขั้นเตรียมการ (</w:t>
      </w:r>
      <w:r w:rsidR="00812D87" w:rsidRPr="005353E3">
        <w:rPr>
          <w:rStyle w:val="A6"/>
          <w:rFonts w:ascii="TH SarabunIT๙" w:hAnsi="TH SarabunIT๙" w:cs="TH SarabunIT๙"/>
          <w:color w:val="auto"/>
          <w:sz w:val="32"/>
          <w:szCs w:val="32"/>
        </w:rPr>
        <w:t>Preparation</w:t>
      </w:r>
      <w:r w:rsidR="00812D87" w:rsidRPr="005353E3"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  <w:t xml:space="preserve">)    </w:t>
      </w:r>
      <w:r w:rsidR="000F3F04">
        <w:rPr>
          <w:rStyle w:val="A6"/>
          <w:rFonts w:ascii="TH SarabunIT๙" w:hAnsi="TH SarabunIT๙" w:cs="TH SarabunIT๙" w:hint="cs"/>
          <w:color w:val="auto"/>
          <w:sz w:val="32"/>
          <w:szCs w:val="32"/>
          <w:cs/>
        </w:rPr>
        <w:t>๑</w:t>
      </w:r>
      <w:r w:rsidR="00BF3ABB">
        <w:rPr>
          <w:rStyle w:val="A6"/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812D87" w:rsidRPr="005353E3"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  <w:r w:rsidR="00BF3ABB">
        <w:rPr>
          <w:rStyle w:val="A6"/>
          <w:rFonts w:ascii="TH SarabunIT๙" w:hAnsi="TH SarabunIT๙" w:cs="TH SarabunIT๙" w:hint="cs"/>
          <w:color w:val="auto"/>
          <w:sz w:val="32"/>
          <w:szCs w:val="32"/>
          <w:cs/>
        </w:rPr>
        <w:t>วัน</w:t>
      </w:r>
    </w:p>
    <w:p w:rsidR="00812D87" w:rsidRPr="00366346" w:rsidRDefault="00812D87" w:rsidP="00366346">
      <w:pPr>
        <w:pStyle w:val="Default"/>
        <w:ind w:left="426" w:hanging="426"/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</w:pPr>
      <w:r w:rsidRPr="005353E3"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  <w:t>- การรับรู้สิ่งแวดล้อมที่สนับสนุนสุขภาพ (</w:t>
      </w:r>
      <w:r w:rsidRPr="005353E3">
        <w:rPr>
          <w:rStyle w:val="A6"/>
          <w:rFonts w:ascii="TH SarabunIT๙" w:hAnsi="TH SarabunIT๙" w:cs="TH SarabunIT๙"/>
          <w:color w:val="auto"/>
          <w:sz w:val="32"/>
          <w:szCs w:val="32"/>
        </w:rPr>
        <w:t>Social liberation</w:t>
      </w:r>
      <w:r w:rsidRPr="005353E3"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  <w:t xml:space="preserve">) </w:t>
      </w:r>
      <w:r w:rsidR="00BF3ABB"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  <w:t xml:space="preserve"> : </w:t>
      </w:r>
      <w:r w:rsidR="00BF3ABB">
        <w:rPr>
          <w:rStyle w:val="A6"/>
          <w:rFonts w:ascii="TH SarabunIT๙" w:hAnsi="TH SarabunIT๙" w:cs="TH SarabunIT๙" w:hint="cs"/>
          <w:color w:val="auto"/>
          <w:sz w:val="32"/>
          <w:szCs w:val="32"/>
          <w:cs/>
        </w:rPr>
        <w:t>การเสนอวิดีทัศน์สภาพการบริโภค การอยู่อาศัย พฤติกรรมของบุคคลที่มีสุขภาพดี</w:t>
      </w:r>
      <w:r w:rsidR="00366346"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366346">
        <w:rPr>
          <w:rStyle w:val="A6"/>
          <w:rFonts w:ascii="TH SarabunIT๙" w:hAnsi="TH SarabunIT๙" w:cs="TH SarabunIT๙" w:hint="cs"/>
          <w:color w:val="auto"/>
          <w:sz w:val="32"/>
          <w:szCs w:val="32"/>
          <w:cs/>
        </w:rPr>
        <w:t>และการนำเสนอข้อมูลบุคคลที่ควบคุมระดับน้ำตาลในเลือดโดยไม่ใช้ยา</w:t>
      </w:r>
    </w:p>
    <w:p w:rsidR="003354B0" w:rsidRPr="00BF3ABB" w:rsidRDefault="00812D87" w:rsidP="00366346">
      <w:pPr>
        <w:pStyle w:val="Default"/>
        <w:ind w:left="426" w:hanging="426"/>
        <w:rPr>
          <w:rFonts w:ascii="TH SarabunIT๙" w:hAnsi="TH SarabunIT๙" w:cs="TH SarabunIT๙"/>
          <w:sz w:val="32"/>
          <w:szCs w:val="32"/>
          <w:cs/>
        </w:rPr>
      </w:pPr>
      <w:r w:rsidRPr="005353E3"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  <w:t>-  การทำพันธะสัญญากับตนเอง (</w:t>
      </w:r>
      <w:r w:rsidRPr="005353E3">
        <w:rPr>
          <w:rStyle w:val="A6"/>
          <w:rFonts w:ascii="TH SarabunIT๙" w:hAnsi="TH SarabunIT๙" w:cs="TH SarabunIT๙"/>
          <w:color w:val="auto"/>
          <w:sz w:val="32"/>
          <w:szCs w:val="32"/>
        </w:rPr>
        <w:t>Self</w:t>
      </w:r>
      <w:r w:rsidRPr="005353E3"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  <w:t>-</w:t>
      </w:r>
      <w:r w:rsidRPr="005353E3">
        <w:rPr>
          <w:rStyle w:val="A6"/>
          <w:rFonts w:ascii="TH SarabunIT๙" w:hAnsi="TH SarabunIT๙" w:cs="TH SarabunIT๙"/>
          <w:color w:val="auto"/>
          <w:sz w:val="32"/>
          <w:szCs w:val="32"/>
        </w:rPr>
        <w:t>liberation</w:t>
      </w:r>
      <w:r w:rsidR="00BF3ABB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BF3ABB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BF3ABB">
        <w:rPr>
          <w:rFonts w:ascii="TH SarabunIT๙" w:hAnsi="TH SarabunIT๙" w:cs="TH SarabunIT๙" w:hint="cs"/>
          <w:sz w:val="32"/>
          <w:szCs w:val="32"/>
          <w:cs/>
        </w:rPr>
        <w:t>ทำบันทึกสัญญา กำหนดห้วงเวลา</w:t>
      </w:r>
      <w:r w:rsidR="00366346">
        <w:rPr>
          <w:rFonts w:ascii="TH SarabunIT๙" w:hAnsi="TH SarabunIT๙" w:cs="TH SarabunIT๙" w:hint="cs"/>
          <w:sz w:val="32"/>
          <w:szCs w:val="32"/>
          <w:cs/>
        </w:rPr>
        <w:t xml:space="preserve"> และข้อตกลงการปฏิบัติตนในชีวิตประจำวัน</w:t>
      </w:r>
    </w:p>
    <w:p w:rsidR="005353E3" w:rsidRPr="005353E3" w:rsidRDefault="00812D87" w:rsidP="005353E3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5353E3">
        <w:rPr>
          <w:rFonts w:ascii="TH SarabunIT๙" w:hAnsi="TH SarabunIT๙" w:cs="TH SarabunIT๙"/>
          <w:sz w:val="32"/>
          <w:szCs w:val="32"/>
          <w:cs/>
        </w:rPr>
        <w:tab/>
      </w:r>
      <w:r w:rsidRPr="005353E3">
        <w:rPr>
          <w:rFonts w:ascii="TH SarabunIT๙" w:hAnsi="TH SarabunIT๙" w:cs="TH SarabunIT๙"/>
          <w:sz w:val="32"/>
          <w:szCs w:val="32"/>
          <w:cs/>
        </w:rPr>
        <w:tab/>
        <w:t xml:space="preserve">๓.๔ </w:t>
      </w:r>
      <w:r w:rsidRPr="005353E3">
        <w:rPr>
          <w:rFonts w:ascii="TH SarabunIT๙" w:hAnsi="TH SarabunIT๙" w:cs="TH SarabunIT๙"/>
          <w:color w:val="auto"/>
          <w:sz w:val="32"/>
          <w:szCs w:val="32"/>
          <w:cs/>
        </w:rPr>
        <w:t>ขั้นปฏิบัติการ (</w:t>
      </w:r>
      <w:r w:rsidRPr="005353E3">
        <w:rPr>
          <w:rFonts w:ascii="TH SarabunIT๙" w:hAnsi="TH SarabunIT๙" w:cs="TH SarabunIT๙"/>
          <w:color w:val="auto"/>
          <w:sz w:val="32"/>
          <w:szCs w:val="32"/>
        </w:rPr>
        <w:t>action</w:t>
      </w:r>
      <w:r w:rsidRPr="005353E3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  <w:r w:rsidR="006C193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402EB">
        <w:rPr>
          <w:rFonts w:ascii="TH SarabunIT๙" w:hAnsi="TH SarabunIT๙" w:cs="TH SarabunIT๙" w:hint="cs"/>
          <w:sz w:val="32"/>
          <w:szCs w:val="32"/>
          <w:cs/>
        </w:rPr>
        <w:t xml:space="preserve">ระยะเวลา </w:t>
      </w:r>
      <w:r w:rsidR="000F3F04"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 w:rsidR="00B402EB">
        <w:rPr>
          <w:rFonts w:ascii="TH SarabunIT๙" w:hAnsi="TH SarabunIT๙" w:cs="TH SarabunIT๙" w:hint="cs"/>
          <w:sz w:val="32"/>
          <w:szCs w:val="32"/>
          <w:cs/>
        </w:rPr>
        <w:t>วัน</w:t>
      </w:r>
    </w:p>
    <w:p w:rsidR="00BF3ABB" w:rsidRPr="000F18F4" w:rsidRDefault="005353E3" w:rsidP="00BF3ABB">
      <w:pPr>
        <w:pStyle w:val="Default"/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</w:pPr>
      <w:r w:rsidRPr="005353E3"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  <w:t>-</w:t>
      </w:r>
      <w:r w:rsidR="00B402EB">
        <w:rPr>
          <w:rStyle w:val="A6"/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5353E3"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  <w:t>หาแรงสนับสนุนทางสังคม (</w:t>
      </w:r>
      <w:r w:rsidRPr="005353E3">
        <w:rPr>
          <w:rStyle w:val="A6"/>
          <w:rFonts w:ascii="TH SarabunIT๙" w:hAnsi="TH SarabunIT๙" w:cs="TH SarabunIT๙"/>
          <w:color w:val="auto"/>
          <w:sz w:val="32"/>
          <w:szCs w:val="32"/>
        </w:rPr>
        <w:t>helping relationships</w:t>
      </w:r>
      <w:r w:rsidRPr="005353E3"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  <w:t xml:space="preserve">) </w:t>
      </w:r>
      <w:r w:rsidR="00BF3ABB"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  <w:t>:</w:t>
      </w:r>
      <w:r w:rsidR="000F18F4"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0F18F4">
        <w:rPr>
          <w:rStyle w:val="A6"/>
          <w:rFonts w:ascii="TH SarabunIT๙" w:hAnsi="TH SarabunIT๙" w:cs="TH SarabunIT๙" w:hint="cs"/>
          <w:color w:val="auto"/>
          <w:sz w:val="32"/>
          <w:szCs w:val="32"/>
          <w:cs/>
        </w:rPr>
        <w:t>จัดกิจกรรมแลกเปลี่ยนเรียนรู้</w:t>
      </w:r>
    </w:p>
    <w:p w:rsidR="00BF3ABB" w:rsidRDefault="000F18F4" w:rsidP="00BF3ABB">
      <w:pPr>
        <w:pStyle w:val="Default"/>
        <w:ind w:left="720" w:firstLine="720"/>
        <w:rPr>
          <w:rStyle w:val="A6"/>
          <w:rFonts w:ascii="TH SarabunIT๙" w:hAnsi="TH SarabunIT๙" w:cs="TH SarabunIT๙"/>
          <w:color w:val="auto"/>
          <w:sz w:val="32"/>
          <w:szCs w:val="32"/>
        </w:rPr>
      </w:pPr>
      <w:r>
        <w:rPr>
          <w:rStyle w:val="A6"/>
          <w:rFonts w:ascii="TH SarabunIT๙" w:hAnsi="TH SarabunIT๙" w:cs="TH SarabunIT๙" w:hint="cs"/>
          <w:color w:val="auto"/>
          <w:sz w:val="32"/>
          <w:szCs w:val="32"/>
          <w:cs/>
        </w:rPr>
        <w:t xml:space="preserve">๑) </w:t>
      </w:r>
      <w:r w:rsidR="00C031E8">
        <w:rPr>
          <w:rStyle w:val="A6"/>
          <w:rFonts w:ascii="TH SarabunIT๙" w:hAnsi="TH SarabunIT๙" w:cs="TH SarabunIT๙" w:hint="cs"/>
          <w:color w:val="auto"/>
          <w:sz w:val="32"/>
          <w:szCs w:val="32"/>
          <w:cs/>
        </w:rPr>
        <w:t xml:space="preserve"> แรงสนับสนุนจากบุคคลในครอบครัว</w:t>
      </w:r>
    </w:p>
    <w:p w:rsidR="00C031E8" w:rsidRPr="00C031E8" w:rsidRDefault="000F18F4" w:rsidP="00BF3ABB">
      <w:pPr>
        <w:pStyle w:val="Default"/>
        <w:ind w:left="720" w:firstLine="720"/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Style w:val="A6"/>
          <w:rFonts w:ascii="TH SarabunIT๙" w:hAnsi="TH SarabunIT๙" w:cs="TH SarabunIT๙" w:hint="cs"/>
          <w:color w:val="auto"/>
          <w:sz w:val="32"/>
          <w:szCs w:val="32"/>
          <w:cs/>
        </w:rPr>
        <w:t xml:space="preserve">๒) </w:t>
      </w:r>
      <w:r w:rsidR="00C031E8">
        <w:rPr>
          <w:rStyle w:val="A6"/>
          <w:rFonts w:ascii="TH SarabunIT๙" w:hAnsi="TH SarabunIT๙" w:cs="TH SarabunIT๙" w:hint="cs"/>
          <w:color w:val="auto"/>
          <w:sz w:val="32"/>
          <w:szCs w:val="32"/>
          <w:cs/>
        </w:rPr>
        <w:t xml:space="preserve"> แรงสนับสนุนจากเพื่อนบ้านที่มีสุขภาพดี</w:t>
      </w:r>
      <w:r w:rsidR="00C031E8"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C031E8">
        <w:rPr>
          <w:rStyle w:val="A6"/>
          <w:rFonts w:ascii="TH SarabunIT๙" w:hAnsi="TH SarabunIT๙" w:cs="TH SarabunIT๙" w:hint="cs"/>
          <w:color w:val="auto"/>
          <w:sz w:val="32"/>
          <w:szCs w:val="32"/>
          <w:cs/>
        </w:rPr>
        <w:t xml:space="preserve">(อสม.) </w:t>
      </w:r>
    </w:p>
    <w:p w:rsidR="00C031E8" w:rsidRPr="00BF3ABB" w:rsidRDefault="000F18F4" w:rsidP="00BF3ABB">
      <w:pPr>
        <w:pStyle w:val="Default"/>
        <w:ind w:left="720" w:firstLine="720"/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Style w:val="A6"/>
          <w:rFonts w:ascii="TH SarabunIT๙" w:hAnsi="TH SarabunIT๙" w:cs="TH SarabunIT๙" w:hint="cs"/>
          <w:color w:val="auto"/>
          <w:sz w:val="32"/>
          <w:szCs w:val="32"/>
          <w:cs/>
        </w:rPr>
        <w:t xml:space="preserve">๓) </w:t>
      </w:r>
      <w:r w:rsidR="00C031E8">
        <w:rPr>
          <w:rStyle w:val="A6"/>
          <w:rFonts w:ascii="TH SarabunIT๙" w:hAnsi="TH SarabunIT๙" w:cs="TH SarabunIT๙" w:hint="cs"/>
          <w:color w:val="auto"/>
          <w:sz w:val="32"/>
          <w:szCs w:val="32"/>
          <w:cs/>
        </w:rPr>
        <w:t xml:space="preserve"> แรงสนับสนุนจากบุคลากรสาธารณสุขที่เป็นต้นแบบสุขภาพ</w:t>
      </w:r>
    </w:p>
    <w:p w:rsidR="005353E3" w:rsidRDefault="005353E3" w:rsidP="00BF3AB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353E3"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  <w:t>- การทดแทนด้วยสิ่งอื่น (</w:t>
      </w:r>
      <w:r w:rsidRPr="005353E3">
        <w:rPr>
          <w:rStyle w:val="A6"/>
          <w:rFonts w:ascii="TH SarabunIT๙" w:hAnsi="TH SarabunIT๙" w:cs="TH SarabunIT๙"/>
          <w:color w:val="auto"/>
          <w:sz w:val="32"/>
          <w:szCs w:val="32"/>
        </w:rPr>
        <w:t>Counter conditioning</w:t>
      </w:r>
      <w:r w:rsidRPr="005353E3"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  <w:t>)</w:t>
      </w:r>
    </w:p>
    <w:p w:rsidR="000F18F4" w:rsidRDefault="000F18F4" w:rsidP="000F18F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๑) อาหารสมดุลร้อนเย็น</w:t>
      </w:r>
    </w:p>
    <w:p w:rsidR="000F3F04" w:rsidRDefault="000F3F04" w:rsidP="000F18F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 น้ำสมุนไพรปรับสมดุล</w:t>
      </w:r>
    </w:p>
    <w:p w:rsidR="000F3F04" w:rsidRDefault="000F18F4" w:rsidP="000F18F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F3F04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ออกกำลัง </w:t>
      </w:r>
      <w:r>
        <w:rPr>
          <w:rFonts w:ascii="TH SarabunIT๙" w:hAnsi="TH SarabunIT๙" w:cs="TH SarabunIT๙"/>
          <w:sz w:val="32"/>
          <w:szCs w:val="32"/>
        </w:rPr>
        <w:t xml:space="preserve">SKT </w:t>
      </w:r>
      <w:r w:rsidR="000F3F04">
        <w:rPr>
          <w:rFonts w:ascii="TH SarabunIT๙" w:hAnsi="TH SarabunIT๙" w:cs="TH SarabunIT๙" w:hint="cs"/>
          <w:sz w:val="32"/>
          <w:szCs w:val="32"/>
          <w:cs/>
        </w:rPr>
        <w:t>และโยคะ แกว่งแขน</w:t>
      </w:r>
    </w:p>
    <w:p w:rsidR="000F3F04" w:rsidRDefault="000F3F04" w:rsidP="000F18F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๔) ธรรมละกิเลส ทำให้อารมณ์แจ่มใส</w:t>
      </w:r>
    </w:p>
    <w:p w:rsidR="000F3F04" w:rsidRDefault="000F3F04" w:rsidP="000F18F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๖) นาฬิกาชีวิตรู้เพียรรู้พัก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C1937" w:rsidRPr="005353E3" w:rsidRDefault="000F3F04" w:rsidP="000F18F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๗) บุหรี่ สุรา ยาเสพติด เป็นภัยต่อชีวิต</w:t>
      </w:r>
    </w:p>
    <w:p w:rsidR="005353E3" w:rsidRPr="000F3F04" w:rsidRDefault="000F3F04" w:rsidP="005353E3">
      <w:pPr>
        <w:pStyle w:val="Default"/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</w:pPr>
      <w:r w:rsidRPr="000F3F04">
        <w:rPr>
          <w:rFonts w:ascii="TH SarabunIT๙" w:hAnsi="TH SarabunIT๙" w:cs="TH SarabunIT๙"/>
          <w:sz w:val="32"/>
          <w:szCs w:val="32"/>
        </w:rPr>
        <w:tab/>
      </w:r>
      <w:r w:rsidRPr="000F3F04">
        <w:rPr>
          <w:rFonts w:ascii="TH SarabunIT๙" w:hAnsi="TH SarabunIT๙" w:cs="TH SarabunIT๙"/>
          <w:sz w:val="32"/>
          <w:szCs w:val="32"/>
        </w:rPr>
        <w:tab/>
      </w:r>
      <w:r w:rsidR="005353E3" w:rsidRPr="000F3F04">
        <w:rPr>
          <w:rFonts w:ascii="TH SarabunIT๙" w:hAnsi="TH SarabunIT๙" w:cs="TH SarabunIT๙"/>
          <w:sz w:val="32"/>
          <w:szCs w:val="32"/>
          <w:cs/>
        </w:rPr>
        <w:t xml:space="preserve">๓.๕ </w:t>
      </w:r>
      <w:r w:rsidR="005353E3" w:rsidRPr="000F3F04"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  <w:t xml:space="preserve"> ขั้นพฤติกรรมคงที่ (</w:t>
      </w:r>
      <w:r w:rsidR="005353E3" w:rsidRPr="000F3F04">
        <w:rPr>
          <w:rStyle w:val="A6"/>
          <w:rFonts w:ascii="TH SarabunIT๙" w:hAnsi="TH SarabunIT๙" w:cs="TH SarabunIT๙"/>
          <w:color w:val="auto"/>
          <w:sz w:val="32"/>
          <w:szCs w:val="32"/>
        </w:rPr>
        <w:t>maintenance</w:t>
      </w:r>
      <w:r w:rsidR="005353E3" w:rsidRPr="000F3F04"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  <w:t xml:space="preserve">) </w:t>
      </w:r>
      <w:r w:rsidR="006C1937" w:rsidRPr="000F3F04"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  <w:t xml:space="preserve">   </w:t>
      </w:r>
      <w:r w:rsidR="006C1937" w:rsidRPr="000F3F04">
        <w:rPr>
          <w:rStyle w:val="A6"/>
          <w:rFonts w:ascii="TH SarabunIT๙" w:hAnsi="TH SarabunIT๙" w:cs="TH SarabunIT๙" w:hint="cs"/>
          <w:color w:val="auto"/>
          <w:sz w:val="32"/>
          <w:szCs w:val="32"/>
          <w:cs/>
        </w:rPr>
        <w:t>๑ วัน</w:t>
      </w:r>
    </w:p>
    <w:p w:rsidR="006C1937" w:rsidRDefault="006C1937" w:rsidP="000F3F04">
      <w:pPr>
        <w:pStyle w:val="Default"/>
        <w:rPr>
          <w:rStyle w:val="A6"/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5353E3">
        <w:rPr>
          <w:rFonts w:ascii="TH SarabunIT๙" w:hAnsi="TH SarabunIT๙" w:cs="TH SarabunIT๙"/>
          <w:sz w:val="32"/>
          <w:szCs w:val="32"/>
          <w:cs/>
        </w:rPr>
        <w:t>เก็บข้อมูลดัชนีมวลกาย  ระดับน้ำตาลในเลือด ระดับความดันโลหิตสูงก่อนดำเนินการ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หลังการอบรม  ๒ สัปดาห์</w:t>
      </w:r>
    </w:p>
    <w:p w:rsidR="005353E3" w:rsidRPr="005353E3" w:rsidRDefault="005353E3" w:rsidP="000F3F04">
      <w:pPr>
        <w:pStyle w:val="Default"/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</w:pPr>
      <w:r w:rsidRPr="005353E3"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  <w:t>- การ ให้การเสริมแรง (</w:t>
      </w:r>
      <w:r w:rsidRPr="005353E3">
        <w:rPr>
          <w:rStyle w:val="A6"/>
          <w:rFonts w:ascii="TH SarabunIT๙" w:hAnsi="TH SarabunIT๙" w:cs="TH SarabunIT๙"/>
          <w:color w:val="auto"/>
          <w:sz w:val="32"/>
          <w:szCs w:val="32"/>
        </w:rPr>
        <w:t>Reinforcement management</w:t>
      </w:r>
      <w:r w:rsidRPr="005353E3"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  <w:t xml:space="preserve">) </w:t>
      </w:r>
      <w:r w:rsidR="000F3F04"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  <w:t xml:space="preserve">: </w:t>
      </w:r>
      <w:r w:rsidR="000F3F04">
        <w:rPr>
          <w:rStyle w:val="A6"/>
          <w:rFonts w:ascii="TH SarabunIT๙" w:hAnsi="TH SarabunIT๙" w:cs="TH SarabunIT๙" w:hint="cs"/>
          <w:color w:val="auto"/>
          <w:sz w:val="32"/>
          <w:szCs w:val="32"/>
          <w:cs/>
        </w:rPr>
        <w:t>จัดกิจกรรมแลกเปลี่ยนเรียนรู้</w:t>
      </w:r>
    </w:p>
    <w:p w:rsidR="005353E3" w:rsidRPr="000F3F04" w:rsidRDefault="005353E3" w:rsidP="000F3F0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5353E3"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  <w:t>- การส่งเสริมความมั่นใจในความสามารถของตัว เอง (</w:t>
      </w:r>
      <w:r w:rsidRPr="005353E3">
        <w:rPr>
          <w:rStyle w:val="A6"/>
          <w:rFonts w:ascii="TH SarabunIT๙" w:hAnsi="TH SarabunIT๙" w:cs="TH SarabunIT๙"/>
          <w:color w:val="auto"/>
          <w:sz w:val="32"/>
          <w:szCs w:val="32"/>
        </w:rPr>
        <w:t>self</w:t>
      </w:r>
      <w:r w:rsidRPr="005353E3"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  <w:t>-</w:t>
      </w:r>
      <w:r w:rsidRPr="005353E3">
        <w:rPr>
          <w:rStyle w:val="A6"/>
          <w:rFonts w:ascii="TH SarabunIT๙" w:hAnsi="TH SarabunIT๙" w:cs="TH SarabunIT๙"/>
          <w:color w:val="auto"/>
          <w:sz w:val="32"/>
          <w:szCs w:val="32"/>
        </w:rPr>
        <w:t>efficacy</w:t>
      </w:r>
      <w:r w:rsidRPr="005353E3"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  <w:t xml:space="preserve">) </w:t>
      </w:r>
      <w:r w:rsidR="000F3F04">
        <w:rPr>
          <w:rStyle w:val="A6"/>
          <w:rFonts w:ascii="TH SarabunIT๙" w:hAnsi="TH SarabunIT๙" w:cs="TH SarabunIT๙"/>
          <w:color w:val="auto"/>
          <w:sz w:val="32"/>
          <w:szCs w:val="32"/>
          <w:cs/>
        </w:rPr>
        <w:t xml:space="preserve">: </w:t>
      </w:r>
      <w:r w:rsidR="000F3F04">
        <w:rPr>
          <w:rStyle w:val="A6"/>
          <w:rFonts w:ascii="TH SarabunIT๙" w:hAnsi="TH SarabunIT๙" w:cs="TH SarabunIT๙" w:hint="cs"/>
          <w:color w:val="auto"/>
          <w:sz w:val="32"/>
          <w:szCs w:val="32"/>
          <w:cs/>
        </w:rPr>
        <w:t>จัดกิจกรรมเชิดชูเกียรติ</w:t>
      </w:r>
    </w:p>
    <w:p w:rsidR="006C1937" w:rsidRPr="006C1937" w:rsidRDefault="006C1937" w:rsidP="006C1937">
      <w:pPr>
        <w:pStyle w:val="Default"/>
        <w:ind w:firstLine="1440"/>
        <w:rPr>
          <w:rFonts w:ascii="TH SarabunIT๙" w:hAnsi="TH SarabunIT๙" w:cs="TH SarabunIT๙"/>
          <w:sz w:val="32"/>
          <w:szCs w:val="32"/>
          <w:cs/>
        </w:rPr>
      </w:pPr>
    </w:p>
    <w:p w:rsidR="00812D87" w:rsidRPr="005353E3" w:rsidRDefault="00812D87" w:rsidP="00812D87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</w:p>
    <w:sectPr w:rsidR="00812D87" w:rsidRPr="005353E3" w:rsidSect="00812D87">
      <w:pgSz w:w="11906" w:h="16838"/>
      <w:pgMar w:top="709" w:right="707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TH Niramit A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DAB"/>
    <w:multiLevelType w:val="hybridMultilevel"/>
    <w:tmpl w:val="9C921832"/>
    <w:lvl w:ilvl="0" w:tplc="5E6839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8CA6E29"/>
    <w:multiLevelType w:val="hybridMultilevel"/>
    <w:tmpl w:val="7180A1B4"/>
    <w:lvl w:ilvl="0" w:tplc="C04A6EC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1272616"/>
    <w:multiLevelType w:val="hybridMultilevel"/>
    <w:tmpl w:val="445CD4A0"/>
    <w:lvl w:ilvl="0" w:tplc="6EB6CAF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4A"/>
    <w:rsid w:val="000216BE"/>
    <w:rsid w:val="000F18F4"/>
    <w:rsid w:val="000F3F04"/>
    <w:rsid w:val="001374D8"/>
    <w:rsid w:val="00157C6F"/>
    <w:rsid w:val="001637E2"/>
    <w:rsid w:val="00173253"/>
    <w:rsid w:val="001F2785"/>
    <w:rsid w:val="003354B0"/>
    <w:rsid w:val="00366346"/>
    <w:rsid w:val="003E4743"/>
    <w:rsid w:val="005353E3"/>
    <w:rsid w:val="006C1937"/>
    <w:rsid w:val="006E53FA"/>
    <w:rsid w:val="00812D87"/>
    <w:rsid w:val="00883FC6"/>
    <w:rsid w:val="00887622"/>
    <w:rsid w:val="00890AD6"/>
    <w:rsid w:val="008D0ED3"/>
    <w:rsid w:val="009051FE"/>
    <w:rsid w:val="00936BFE"/>
    <w:rsid w:val="00AC179F"/>
    <w:rsid w:val="00AD2159"/>
    <w:rsid w:val="00B1548D"/>
    <w:rsid w:val="00B402EB"/>
    <w:rsid w:val="00BF3ABB"/>
    <w:rsid w:val="00C031E8"/>
    <w:rsid w:val="00C92A4A"/>
    <w:rsid w:val="00FB09F4"/>
    <w:rsid w:val="00FB7AED"/>
    <w:rsid w:val="00FD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713ED"/>
  <w15:chartTrackingRefBased/>
  <w15:docId w15:val="{6C47EFC3-0BF3-4B69-B5A0-69F6EAB1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4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2A4A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6">
    <w:name w:val="A6"/>
    <w:uiPriority w:val="99"/>
    <w:rsid w:val="00C92A4A"/>
    <w:rPr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5353E3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Anuwat Pengput</cp:lastModifiedBy>
  <cp:revision>4</cp:revision>
  <dcterms:created xsi:type="dcterms:W3CDTF">2017-02-28T09:06:00Z</dcterms:created>
  <dcterms:modified xsi:type="dcterms:W3CDTF">2017-02-28T09:28:00Z</dcterms:modified>
</cp:coreProperties>
</file>