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37" w:rsidRDefault="00483E37" w:rsidP="006171A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พัฒนาแนวปฏิบัติการพยาบาลเพื่อลดอุบัติการณ์ไส้ติ่งแตก </w:t>
      </w:r>
      <w:r w:rsidRPr="00483E37">
        <w:rPr>
          <w:rFonts w:ascii="Angsana New" w:hAnsi="Angsana New" w:cs="Angsana New" w:hint="cs"/>
          <w:b/>
          <w:bCs/>
          <w:sz w:val="32"/>
          <w:szCs w:val="32"/>
          <w:cs/>
        </w:rPr>
        <w:t>โรงพยาบาลสมเด็จพระยุพราช</w:t>
      </w:r>
      <w:proofErr w:type="spellStart"/>
      <w:r w:rsidRPr="00483E37">
        <w:rPr>
          <w:rFonts w:ascii="Angsana New" w:hAnsi="Angsana New" w:cs="Angsana New" w:hint="cs"/>
          <w:b/>
          <w:bCs/>
          <w:sz w:val="32"/>
          <w:szCs w:val="32"/>
          <w:cs/>
        </w:rPr>
        <w:t>กุฉิ</w:t>
      </w:r>
      <w:proofErr w:type="spellEnd"/>
      <w:r w:rsidRPr="00483E37">
        <w:rPr>
          <w:rFonts w:ascii="Angsana New" w:hAnsi="Angsana New" w:cs="Angsana New" w:hint="cs"/>
          <w:b/>
          <w:bCs/>
          <w:sz w:val="32"/>
          <w:szCs w:val="32"/>
          <w:cs/>
        </w:rPr>
        <w:t>นารายณ์</w:t>
      </w:r>
    </w:p>
    <w:p w:rsidR="004A0A0D" w:rsidRPr="004A0A0D" w:rsidRDefault="004A0A0D" w:rsidP="006171A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ณัฐพัชร์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ไชยนาเมือง พยาบาลวิชาชีพชำนาญการกลุ่มงานศัลยกรรม</w:t>
      </w:r>
    </w:p>
    <w:p w:rsidR="00483E37" w:rsidRDefault="00483E37" w:rsidP="00483E3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83E37" w:rsidRPr="00483E37" w:rsidRDefault="00483E37" w:rsidP="00483E3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83E37">
        <w:rPr>
          <w:rFonts w:ascii="Angsana New" w:hAnsi="Angsana New" w:cs="Angsana New" w:hint="cs"/>
          <w:b/>
          <w:bCs/>
          <w:sz w:val="32"/>
          <w:szCs w:val="32"/>
          <w:cs/>
        </w:rPr>
        <w:t>ความสำคัญของปัญหา</w:t>
      </w:r>
    </w:p>
    <w:p w:rsidR="006171A8" w:rsidRPr="006171A8" w:rsidRDefault="006171A8" w:rsidP="00483E3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6171A8">
        <w:rPr>
          <w:rFonts w:ascii="Angsana New" w:hAnsi="Angsana New" w:cs="Angsana New"/>
          <w:sz w:val="32"/>
          <w:szCs w:val="32"/>
          <w:cs/>
        </w:rPr>
        <w:t>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งเริ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มพบได้ตั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งแต่อายุ </w:t>
      </w:r>
      <w:r w:rsidRPr="006171A8">
        <w:rPr>
          <w:rFonts w:ascii="Angsana New" w:hAnsi="Angsana New" w:cs="Angsana New"/>
          <w:sz w:val="32"/>
          <w:szCs w:val="32"/>
        </w:rPr>
        <w:t>8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สัปดาห์ บริเวณส่วนต้นของลำไส้ใหญ่ โดยขณะที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เจริญเติบโตนั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นอัตราการ</w:t>
      </w:r>
      <w:r w:rsidR="004A0A0D">
        <w:rPr>
          <w:rFonts w:ascii="Angsana New" w:hAnsi="Angsana New" w:cs="Angsana New" w:hint="cs"/>
          <w:sz w:val="32"/>
          <w:szCs w:val="32"/>
          <w:cs/>
        </w:rPr>
        <w:t>เ</w:t>
      </w:r>
      <w:r w:rsidRPr="006171A8">
        <w:rPr>
          <w:rFonts w:ascii="Angsana New" w:hAnsi="Angsana New" w:cs="Angsana New"/>
          <w:sz w:val="32"/>
          <w:szCs w:val="32"/>
          <w:cs/>
        </w:rPr>
        <w:t>จริญเติบโตของลำไส้ใหญ่ส่วนต้นนั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นรวดเร็วกว่าไส้ติ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งทำให้ถูกเบียดไปด้านในทาง </w:t>
      </w:r>
      <w:r w:rsidRPr="006171A8">
        <w:rPr>
          <w:rFonts w:ascii="Angsana New" w:hAnsi="Angsana New" w:cs="Angsana New"/>
          <w:sz w:val="32"/>
          <w:szCs w:val="32"/>
        </w:rPr>
        <w:t xml:space="preserve">IC valve </w:t>
      </w:r>
      <w:r w:rsidRPr="006171A8">
        <w:rPr>
          <w:rFonts w:ascii="Angsana New" w:hAnsi="Angsana New" w:cs="Angsana New"/>
          <w:sz w:val="32"/>
          <w:szCs w:val="32"/>
          <w:cs/>
        </w:rPr>
        <w:t>โดยฐานของไส้ติ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งจะอยู่คงที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สัมพันธ์กับตำแหน่ง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inferomedial</w:t>
      </w:r>
      <w:proofErr w:type="spellEnd"/>
      <w:r w:rsidRPr="006171A8">
        <w:rPr>
          <w:rFonts w:ascii="Angsana New" w:hAnsi="Angsana New" w:cs="Angsana New"/>
          <w:sz w:val="32"/>
          <w:szCs w:val="32"/>
          <w:cs/>
        </w:rPr>
        <w:t>ของลำไส้ใหญ่ส่วนต้น แต่ปลายนั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นอาจอยู่ได้หลายตำแหน่ง (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retrocecal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pelvic,subcecal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preileal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, or right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pericolic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 position) </w:t>
      </w:r>
      <w:r w:rsidR="004A0A0D">
        <w:rPr>
          <w:rFonts w:ascii="Angsana New" w:hAnsi="Angsana New" w:cs="Angsana New"/>
          <w:sz w:val="32"/>
          <w:szCs w:val="32"/>
          <w:cs/>
        </w:rPr>
        <w:t>บริเวณท</w:t>
      </w:r>
      <w:r w:rsidR="004A0A0D">
        <w:rPr>
          <w:rFonts w:ascii="Angsana New" w:hAnsi="Angsana New" w:cs="Angsana New" w:hint="cs"/>
          <w:sz w:val="32"/>
          <w:szCs w:val="32"/>
          <w:cs/>
        </w:rPr>
        <w:t>ี่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taeniae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 coli </w:t>
      </w:r>
      <w:r w:rsidRPr="006171A8">
        <w:rPr>
          <w:rFonts w:ascii="Angsana New" w:hAnsi="Angsana New" w:cs="Angsana New"/>
          <w:sz w:val="32"/>
          <w:szCs w:val="32"/>
          <w:cs/>
        </w:rPr>
        <w:t>ทั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งสามเส้นมาพบกันนั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นเป็นตำแหน่งของไส้ติ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งและเป็นจุดสังเกตที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สำคัญในการระบุตำแหน่งของไส้ติ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 ความยาวของไส้ติ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งส่วนใหญ่ความยาวประมาณ </w:t>
      </w:r>
      <w:r w:rsidRPr="006171A8">
        <w:rPr>
          <w:rFonts w:ascii="Angsana New" w:hAnsi="Angsana New" w:cs="Angsana New"/>
          <w:sz w:val="32"/>
          <w:szCs w:val="32"/>
        </w:rPr>
        <w:t>6-9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ซม.ในปัจจุบันทราบกันดีว่าไส้ติ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งนั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นมีหน้าที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="004A0A0D">
        <w:rPr>
          <w:rFonts w:ascii="Angsana New" w:hAnsi="Angsana New" w:cs="Angsana New"/>
          <w:sz w:val="32"/>
          <w:szCs w:val="32"/>
          <w:cs/>
        </w:rPr>
        <w:t>หลั</w:t>
      </w:r>
      <w:r w:rsidR="004A0A0D">
        <w:rPr>
          <w:rFonts w:ascii="Angsana New" w:hAnsi="Angsana New" w:cs="Angsana New" w:hint="cs"/>
          <w:sz w:val="32"/>
          <w:szCs w:val="32"/>
          <w:cs/>
        </w:rPr>
        <w:t>ง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ภูมิคุ้มกันชนิด </w:t>
      </w:r>
      <w:r w:rsidRPr="006171A8">
        <w:rPr>
          <w:rFonts w:ascii="Angsana New" w:hAnsi="Angsana New" w:cs="Angsana New"/>
          <w:sz w:val="32"/>
          <w:szCs w:val="32"/>
        </w:rPr>
        <w:t xml:space="preserve">immunoglobulin 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โดยเฉพาะ </w:t>
      </w:r>
      <w:r w:rsidRPr="006171A8">
        <w:rPr>
          <w:rFonts w:ascii="Angsana New" w:hAnsi="Angsana New" w:cs="Angsana New"/>
          <w:sz w:val="32"/>
          <w:szCs w:val="32"/>
        </w:rPr>
        <w:t xml:space="preserve">IgA </w:t>
      </w:r>
      <w:r w:rsidRPr="006171A8">
        <w:rPr>
          <w:rFonts w:ascii="Angsana New" w:hAnsi="Angsana New" w:cs="Angsana New"/>
          <w:sz w:val="32"/>
          <w:szCs w:val="32"/>
          <w:cs/>
        </w:rPr>
        <w:t>เนื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อเยื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อภูมิคุ้มกันพบในไส้ติ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งตั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งแต่อายุประมาณ </w:t>
      </w:r>
      <w:r w:rsidRPr="006171A8">
        <w:rPr>
          <w:rFonts w:ascii="Angsana New" w:hAnsi="Angsana New" w:cs="Angsana New"/>
          <w:sz w:val="32"/>
          <w:szCs w:val="32"/>
        </w:rPr>
        <w:t>2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สัปดาห์หลังคลอด โดยปริมาณจะเพิ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มขึ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นเรื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อยๆจะถึงช่วงวัยรุ่นและคงที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อยู่ประมาณสิบปีหลังจากนั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นจะเริ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มลดลง จนอายุ </w:t>
      </w:r>
      <w:r w:rsidRPr="006171A8">
        <w:rPr>
          <w:rFonts w:ascii="Angsana New" w:hAnsi="Angsana New" w:cs="Angsana New"/>
          <w:sz w:val="32"/>
          <w:szCs w:val="32"/>
        </w:rPr>
        <w:t>60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ปี มักจะไม่พบเนื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อเยื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อภูมิคุ้มกันอยู่และท่อของไส้ติ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งมักจะสลายตัวไป</w:t>
      </w:r>
      <w:r w:rsidRPr="006171A8">
        <w:rPr>
          <w:rFonts w:ascii="Angsana New" w:hAnsi="Angsana New" w:cs="Angsana New"/>
          <w:sz w:val="32"/>
          <w:szCs w:val="32"/>
        </w:rPr>
        <w:t xml:space="preserve">Fitz </w:t>
      </w:r>
      <w:r w:rsidRPr="006171A8">
        <w:rPr>
          <w:rFonts w:ascii="Angsana New" w:hAnsi="Angsana New" w:cs="Angsana New"/>
          <w:sz w:val="32"/>
          <w:szCs w:val="32"/>
          <w:cs/>
        </w:rPr>
        <w:t>ได้อธิบายเกี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ยวกับอาการและอาการแสดงของไส้ติ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งอักเสบเฉียบพลันไว้ในปี </w:t>
      </w:r>
      <w:r w:rsidRPr="006171A8">
        <w:rPr>
          <w:rFonts w:ascii="Angsana New" w:hAnsi="Angsana New" w:cs="Angsana New"/>
          <w:sz w:val="32"/>
          <w:szCs w:val="32"/>
        </w:rPr>
        <w:t>1886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ตั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งแต่การดำเนินของโรคจากปวดท้องช่วงล่างจากการอักเสบไปจนถึงเยื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อบุช่องท้องอักเสบ และเกิดเป็นฝีในอุ้งเชิงกราน และแนะนำให้ทำการผ่าตัดไส้ติ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งตั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งแต่ระยะแรกที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มีอาการของเยื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อบุช่องท้องอักเสบ หรืออาการเปลี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ยนแปลงในทางที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แย่การผ่าตัดไส้ติ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="00483E37">
        <w:rPr>
          <w:rFonts w:ascii="Angsana New" w:hAnsi="Angsana New" w:cs="Angsana New"/>
          <w:sz w:val="32"/>
          <w:szCs w:val="32"/>
          <w:cs/>
        </w:rPr>
        <w:t>ง</w:t>
      </w:r>
      <w:r w:rsidRPr="006171A8">
        <w:rPr>
          <w:rFonts w:ascii="Angsana New" w:hAnsi="Angsana New" w:cs="Angsana New"/>
          <w:sz w:val="32"/>
          <w:szCs w:val="32"/>
          <w:cs/>
        </w:rPr>
        <w:t>เป็นการผ่าตัดเพื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อทำการรักษาโรคของไส้ติ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งและเป็นการรักษาที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แนะนำให้ทำในไส้ติ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งอักเสบเฉียบพลันเนื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องจากลดอัตราการตายลงอย่างมากภาวะแทรกซ้อนที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พบมากที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สุดคือ แผลติดเชื</w:t>
      </w:r>
      <w:r w:rsidR="004A0A0D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อ ฝีหนองในช่องท้อง และลำไส้ไม่ทำงานจากการที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มีพังผืดในช่องท้อง ซึ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งความถี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ที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="004A0A0D">
        <w:rPr>
          <w:rFonts w:ascii="Angsana New" w:hAnsi="Angsana New" w:cs="Angsana New"/>
          <w:sz w:val="32"/>
          <w:szCs w:val="32"/>
          <w:cs/>
        </w:rPr>
        <w:t>พบแตกต่างกันไปในการผ่าตัดเปิ</w:t>
      </w:r>
      <w:r w:rsidRPr="006171A8">
        <w:rPr>
          <w:rFonts w:ascii="Angsana New" w:hAnsi="Angsana New" w:cs="Angsana New"/>
          <w:sz w:val="32"/>
          <w:szCs w:val="32"/>
          <w:cs/>
        </w:rPr>
        <w:t>ดช่องท้องและผ่านการส่องกล้อง อัตราการเกิดภาวะแทรกซ้อนในการผ่าตัดไส้ติ</w:t>
      </w:r>
      <w:r w:rsidR="004A0A0D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งแบบเปิด </w:t>
      </w:r>
      <w:r w:rsidRPr="006171A8">
        <w:rPr>
          <w:rFonts w:ascii="Angsana New" w:hAnsi="Angsana New" w:cs="Angsana New"/>
          <w:sz w:val="32"/>
          <w:szCs w:val="32"/>
        </w:rPr>
        <w:t>11.1%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และในการผ่าตัดแบบส่องกล้อง </w:t>
      </w:r>
      <w:r w:rsidRPr="006171A8">
        <w:rPr>
          <w:rFonts w:ascii="Angsana New" w:hAnsi="Angsana New" w:cs="Angsana New"/>
          <w:sz w:val="32"/>
          <w:szCs w:val="32"/>
        </w:rPr>
        <w:t>8.7%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โดยที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มีอัตราการตายเพียง </w:t>
      </w:r>
      <w:r w:rsidRPr="006171A8">
        <w:rPr>
          <w:rFonts w:ascii="Angsana New" w:hAnsi="Angsana New" w:cs="Angsana New"/>
          <w:sz w:val="32"/>
          <w:szCs w:val="32"/>
        </w:rPr>
        <w:t>0.5%</w:t>
      </w:r>
    </w:p>
    <w:p w:rsidR="00E8663E" w:rsidRDefault="006171A8" w:rsidP="00483E3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6171A8">
        <w:rPr>
          <w:rFonts w:ascii="Angsana New" w:hAnsi="Angsana New" w:cs="Angsana New"/>
          <w:sz w:val="32"/>
          <w:szCs w:val="32"/>
          <w:cs/>
        </w:rPr>
        <w:t>ไส้ติ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งอักเสบเฉียบพลัน เป็นสาเหตุส่วนใหญ่ของอาการปวดท้องเฉียบพลัน โดยความเสี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ยงในช่วงชีวิตที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จะเกิดไส้ติ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งอักเสบเฉียบพลัน ประมาณ </w:t>
      </w:r>
      <w:r w:rsidRPr="006171A8">
        <w:rPr>
          <w:rFonts w:ascii="Angsana New" w:hAnsi="Angsana New" w:cs="Angsana New"/>
          <w:sz w:val="32"/>
          <w:szCs w:val="32"/>
        </w:rPr>
        <w:t>7-8% (</w:t>
      </w:r>
      <w:r w:rsidRPr="006171A8">
        <w:rPr>
          <w:rFonts w:ascii="Angsana New" w:hAnsi="Angsana New" w:cs="Angsana New"/>
          <w:sz w:val="32"/>
          <w:szCs w:val="32"/>
          <w:cs/>
        </w:rPr>
        <w:t>สำหรับโอกาสที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จะได้รับการผ่าตัดไส้ติ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 ผู้ชาย </w:t>
      </w:r>
      <w:r w:rsidRPr="006171A8">
        <w:rPr>
          <w:rFonts w:ascii="Angsana New" w:hAnsi="Angsana New" w:cs="Angsana New"/>
          <w:sz w:val="32"/>
          <w:szCs w:val="32"/>
        </w:rPr>
        <w:t>12%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ผู้หญิง </w:t>
      </w:r>
      <w:r w:rsidRPr="006171A8">
        <w:rPr>
          <w:rFonts w:ascii="Angsana New" w:hAnsi="Angsana New" w:cs="Angsana New"/>
          <w:sz w:val="32"/>
          <w:szCs w:val="32"/>
        </w:rPr>
        <w:t xml:space="preserve">25%) </w:t>
      </w:r>
      <w:r w:rsidRPr="006171A8">
        <w:rPr>
          <w:rFonts w:ascii="Angsana New" w:hAnsi="Angsana New" w:cs="Angsana New"/>
          <w:sz w:val="32"/>
          <w:szCs w:val="32"/>
          <w:cs/>
        </w:rPr>
        <w:t>โดยอุบัติการณ์ที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เกิดมากที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สุดคือ ช่วง </w:t>
      </w:r>
      <w:r w:rsidRPr="006171A8">
        <w:rPr>
          <w:rFonts w:ascii="Angsana New" w:hAnsi="Angsana New" w:cs="Angsana New"/>
          <w:sz w:val="32"/>
          <w:szCs w:val="32"/>
        </w:rPr>
        <w:t>20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ปีแรก อายุเฉลี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ยที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พบคือ </w:t>
      </w:r>
      <w:r w:rsidRPr="006171A8">
        <w:rPr>
          <w:rFonts w:ascii="Angsana New" w:hAnsi="Angsana New" w:cs="Angsana New"/>
          <w:sz w:val="32"/>
          <w:szCs w:val="32"/>
        </w:rPr>
        <w:t>31.3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ปี </w:t>
      </w:r>
      <w:r w:rsidRPr="006171A8">
        <w:rPr>
          <w:rFonts w:ascii="Angsana New" w:hAnsi="Angsana New" w:cs="Angsana New"/>
          <w:sz w:val="32"/>
          <w:szCs w:val="32"/>
        </w:rPr>
        <w:t>median age 22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ปี ในช่วง </w:t>
      </w:r>
      <w:r w:rsidRPr="006171A8">
        <w:rPr>
          <w:rFonts w:ascii="Angsana New" w:hAnsi="Angsana New" w:cs="Angsana New"/>
          <w:sz w:val="32"/>
          <w:szCs w:val="32"/>
        </w:rPr>
        <w:t>10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ปีที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ผ่านมาอัตราการผ่าตัดไส้ติ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งลดลงตามอัตราการผ่าตัดไส้ติ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งโดยบังเอิญ แต่อย่างไรก็ตามอัตราการผ่าตัดไส้ติ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งในกรณีไส้ติ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งอักเสบยังคงที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ประมาณ </w:t>
      </w:r>
      <w:r w:rsidRPr="006171A8">
        <w:rPr>
          <w:rFonts w:ascii="Angsana New" w:hAnsi="Angsana New" w:cs="Angsana New"/>
          <w:sz w:val="32"/>
          <w:szCs w:val="32"/>
        </w:rPr>
        <w:t>10</w:t>
      </w:r>
      <w:r w:rsidR="009F65E4">
        <w:rPr>
          <w:rFonts w:ascii="Angsana New" w:hAnsi="Angsana New" w:cs="Angsana New"/>
          <w:sz w:val="32"/>
          <w:szCs w:val="32"/>
          <w:cs/>
        </w:rPr>
        <w:t>รายต่อผู้ป่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วย </w:t>
      </w:r>
      <w:r w:rsidRPr="006171A8">
        <w:rPr>
          <w:rFonts w:ascii="Angsana New" w:hAnsi="Angsana New" w:cs="Angsana New"/>
          <w:sz w:val="32"/>
          <w:szCs w:val="32"/>
        </w:rPr>
        <w:t>10,000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รายต่อปีแม้ว่าจะมีการใช้ </w:t>
      </w:r>
      <w:r w:rsidRPr="006171A8">
        <w:rPr>
          <w:rFonts w:ascii="Angsana New" w:hAnsi="Angsana New" w:cs="Angsana New"/>
          <w:sz w:val="32"/>
          <w:szCs w:val="32"/>
        </w:rPr>
        <w:t xml:space="preserve">ultrasound, CT 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6171A8">
        <w:rPr>
          <w:rFonts w:ascii="Angsana New" w:hAnsi="Angsana New" w:cs="Angsana New"/>
          <w:sz w:val="32"/>
          <w:szCs w:val="32"/>
        </w:rPr>
        <w:t xml:space="preserve">laparoscopy </w:t>
      </w:r>
      <w:r w:rsidRPr="006171A8">
        <w:rPr>
          <w:rFonts w:ascii="Angsana New" w:hAnsi="Angsana New" w:cs="Angsana New"/>
          <w:sz w:val="32"/>
          <w:szCs w:val="32"/>
          <w:cs/>
        </w:rPr>
        <w:t>เพื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อช่วยในการวินิจฉัยมากขึ</w:t>
      </w:r>
      <w:r w:rsidR="009F65E4"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 แต่อัตราการวินิจฉัยผิดพลาดก็ยังคงที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ประมาณ </w:t>
      </w:r>
      <w:r w:rsidRPr="006171A8">
        <w:rPr>
          <w:rFonts w:ascii="Angsana New" w:hAnsi="Angsana New" w:cs="Angsana New"/>
          <w:sz w:val="32"/>
          <w:szCs w:val="32"/>
        </w:rPr>
        <w:t>15.3%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เท่าๆกับอัตราการเกิดไส้ติ</w:t>
      </w:r>
      <w:r w:rsidR="009F65E4"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งแตก โดยการวินิจฉัยผิดพลาดนั</w:t>
      </w:r>
      <w:r w:rsidR="009F65E4">
        <w:rPr>
          <w:rFonts w:ascii="Angsana New" w:hAnsi="Angsana New" w:cs="Angsana New" w:hint="cs"/>
          <w:sz w:val="32"/>
          <w:szCs w:val="32"/>
          <w:cs/>
        </w:rPr>
        <w:t>้</w:t>
      </w:r>
      <w:r w:rsidR="009F65E4">
        <w:rPr>
          <w:rFonts w:ascii="Angsana New" w:hAnsi="Angsana New" w:cs="Angsana New"/>
          <w:sz w:val="32"/>
          <w:szCs w:val="32"/>
          <w:cs/>
        </w:rPr>
        <w:t>นพบได้สูงกว่าในกลุ่มผู้ป่</w:t>
      </w:r>
      <w:r w:rsidRPr="006171A8">
        <w:rPr>
          <w:rFonts w:ascii="Angsana New" w:hAnsi="Angsana New" w:cs="Angsana New"/>
          <w:sz w:val="32"/>
          <w:szCs w:val="32"/>
          <w:cs/>
        </w:rPr>
        <w:t>วยหญิงเทียบกับชาย (</w:t>
      </w:r>
      <w:r w:rsidRPr="006171A8">
        <w:rPr>
          <w:rFonts w:ascii="Angsana New" w:hAnsi="Angsana New" w:cs="Angsana New"/>
          <w:sz w:val="32"/>
          <w:szCs w:val="32"/>
        </w:rPr>
        <w:t>22.2%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 เทียบกับ </w:t>
      </w:r>
      <w:r w:rsidRPr="006171A8">
        <w:rPr>
          <w:rFonts w:ascii="Angsana New" w:hAnsi="Angsana New" w:cs="Angsana New"/>
          <w:sz w:val="32"/>
          <w:szCs w:val="32"/>
        </w:rPr>
        <w:t xml:space="preserve">9.3%), negative appendectomy rate 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ในหญิงวัยเจริญพันธุ์ </w:t>
      </w:r>
      <w:r w:rsidRPr="006171A8">
        <w:rPr>
          <w:rFonts w:ascii="Angsana New" w:hAnsi="Angsana New" w:cs="Angsana New"/>
          <w:sz w:val="32"/>
          <w:szCs w:val="32"/>
        </w:rPr>
        <w:t>23.2% (</w:t>
      </w:r>
      <w:r w:rsidRPr="006171A8">
        <w:rPr>
          <w:rFonts w:ascii="Angsana New" w:hAnsi="Angsana New" w:cs="Angsana New"/>
          <w:sz w:val="32"/>
          <w:szCs w:val="32"/>
          <w:cs/>
        </w:rPr>
        <w:t>สูงสุดในช่วงอายุ</w:t>
      </w:r>
      <w:r w:rsidRPr="006171A8">
        <w:rPr>
          <w:rFonts w:ascii="Angsana New" w:hAnsi="Angsana New" w:cs="Angsana New"/>
          <w:sz w:val="32"/>
          <w:szCs w:val="32"/>
        </w:rPr>
        <w:t xml:space="preserve">40-49 </w:t>
      </w:r>
      <w:r w:rsidRPr="006171A8">
        <w:rPr>
          <w:rFonts w:ascii="Angsana New" w:hAnsi="Angsana New" w:cs="Angsana New"/>
          <w:sz w:val="32"/>
          <w:szCs w:val="32"/>
          <w:cs/>
        </w:rPr>
        <w:t>ปี)</w:t>
      </w:r>
      <w:r w:rsidRPr="006171A8">
        <w:rPr>
          <w:rFonts w:ascii="Angsana New" w:hAnsi="Angsana New" w:cs="Angsana New"/>
          <w:sz w:val="32"/>
          <w:szCs w:val="32"/>
        </w:rPr>
        <w:t xml:space="preserve">, negative appendectomy rate 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สูงสุดในช่วงอายุมากกว่า </w:t>
      </w:r>
      <w:r w:rsidRPr="006171A8">
        <w:rPr>
          <w:rFonts w:ascii="Angsana New" w:hAnsi="Angsana New" w:cs="Angsana New"/>
          <w:sz w:val="32"/>
          <w:szCs w:val="32"/>
        </w:rPr>
        <w:t xml:space="preserve">80 </w:t>
      </w:r>
      <w:r w:rsidRPr="006171A8">
        <w:rPr>
          <w:rFonts w:ascii="Angsana New" w:hAnsi="Angsana New" w:cs="Angsana New"/>
          <w:sz w:val="32"/>
          <w:szCs w:val="32"/>
          <w:cs/>
        </w:rPr>
        <w:t>ปี</w:t>
      </w:r>
    </w:p>
    <w:p w:rsidR="006171A8" w:rsidRPr="00F86E28" w:rsidRDefault="00483E37" w:rsidP="00F86E2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6171A8">
        <w:rPr>
          <w:rFonts w:ascii="Angsana New" w:hAnsi="Angsana New" w:cs="Angsana New"/>
          <w:sz w:val="32"/>
          <w:szCs w:val="32"/>
          <w:cs/>
        </w:rPr>
        <w:t>การผ่าตัดไส้ติ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งทันทีเป็นการรักษาที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แนะนำในภาวะไส้ติ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งอักเสบเฉียบพลันมานานเนื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องจากมีความเสี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ยงต่อการแตกทะลุของไส้ติ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 โดย </w:t>
      </w:r>
      <w:r w:rsidRPr="006171A8">
        <w:rPr>
          <w:rFonts w:ascii="Angsana New" w:hAnsi="Angsana New" w:cs="Angsana New"/>
          <w:sz w:val="32"/>
          <w:szCs w:val="32"/>
        </w:rPr>
        <w:t xml:space="preserve">overall rate </w:t>
      </w:r>
      <w:r w:rsidRPr="006171A8">
        <w:rPr>
          <w:rFonts w:ascii="Angsana New" w:hAnsi="Angsana New" w:cs="Angsana New"/>
          <w:sz w:val="32"/>
          <w:szCs w:val="32"/>
          <w:cs/>
        </w:rPr>
        <w:t>เป็น 25.8% ในเด็กน้อยกว่า 5 ปี และ ผู้ป่วยอายุมากกว่า 65 ปี นั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นมีอัตราการเกิดการแตกได้สูง 45 และ 51% ตามลำดับ มีการกล่าวว่าการที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ผู้ป่วยมา </w:t>
      </w:r>
      <w:r w:rsidRPr="006171A8">
        <w:rPr>
          <w:rFonts w:ascii="Angsana New" w:hAnsi="Angsana New" w:cs="Angsana New"/>
          <w:sz w:val="32"/>
          <w:szCs w:val="32"/>
        </w:rPr>
        <w:t xml:space="preserve">present </w:t>
      </w:r>
      <w:r w:rsidRPr="006171A8">
        <w:rPr>
          <w:rFonts w:ascii="Angsana New" w:hAnsi="Angsana New" w:cs="Angsana New"/>
          <w:sz w:val="32"/>
          <w:szCs w:val="32"/>
          <w:cs/>
        </w:rPr>
        <w:t>ช้านั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นเป็นสาเหตุหลักของการ</w:t>
      </w:r>
      <w:r w:rsidRPr="006171A8">
        <w:rPr>
          <w:rFonts w:ascii="Angsana New" w:hAnsi="Angsana New" w:cs="Angsana New"/>
          <w:sz w:val="32"/>
          <w:szCs w:val="32"/>
          <w:cs/>
        </w:rPr>
        <w:lastRenderedPageBreak/>
        <w:t>เกิดไส้ติ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งแตกแต่ไม่มีอะไรที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บอกได้อย่างถูกต้องว่าเมื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อใดจะเกิดไส้ติ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งแตกหรือ</w:t>
      </w:r>
      <w:proofErr w:type="spellStart"/>
      <w:r w:rsidRPr="006171A8">
        <w:rPr>
          <w:rFonts w:ascii="Angsana New" w:hAnsi="Angsana New" w:cs="Angsana New"/>
          <w:sz w:val="32"/>
          <w:szCs w:val="32"/>
          <w:cs/>
        </w:rPr>
        <w:t>ภาวะการ</w:t>
      </w:r>
      <w:proofErr w:type="spellEnd"/>
      <w:r w:rsidRPr="006171A8">
        <w:rPr>
          <w:rFonts w:ascii="Angsana New" w:hAnsi="Angsana New" w:cs="Angsana New"/>
          <w:sz w:val="32"/>
          <w:szCs w:val="32"/>
          <w:cs/>
        </w:rPr>
        <w:t>อักเสบนั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นจะดีขึ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นได้เอง มีการศึกษาที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แนะนำว่าในผู้ป่วยบางรายที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เลือกแล้วนั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นสามารถรักษาด้วยการสังเกตอาการและให้ยาฆ่าเชื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อได้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Appendiceal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 rupture </w:t>
      </w:r>
      <w:r w:rsidRPr="006171A8">
        <w:rPr>
          <w:rFonts w:ascii="Angsana New" w:hAnsi="Angsana New" w:cs="Angsana New"/>
          <w:sz w:val="32"/>
          <w:szCs w:val="32"/>
          <w:cs/>
        </w:rPr>
        <w:t>มักเกิดบริเวณที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อยู่ </w:t>
      </w:r>
      <w:r w:rsidRPr="006171A8">
        <w:rPr>
          <w:rFonts w:ascii="Angsana New" w:hAnsi="Angsana New" w:cs="Angsana New"/>
          <w:sz w:val="32"/>
          <w:szCs w:val="32"/>
        </w:rPr>
        <w:t xml:space="preserve">distal </w:t>
      </w:r>
      <w:r w:rsidRPr="006171A8">
        <w:rPr>
          <w:rFonts w:ascii="Angsana New" w:hAnsi="Angsana New" w:cs="Angsana New"/>
          <w:sz w:val="32"/>
          <w:szCs w:val="32"/>
          <w:cs/>
        </w:rPr>
        <w:t>ต่อจุดที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มี </w:t>
      </w:r>
      <w:r w:rsidRPr="006171A8">
        <w:rPr>
          <w:rFonts w:ascii="Angsana New" w:hAnsi="Angsana New" w:cs="Angsana New"/>
          <w:sz w:val="32"/>
          <w:szCs w:val="32"/>
        </w:rPr>
        <w:t xml:space="preserve">obstruction </w:t>
      </w:r>
      <w:r w:rsidRPr="006171A8">
        <w:rPr>
          <w:rFonts w:ascii="Angsana New" w:hAnsi="Angsana New" w:cs="Angsana New"/>
          <w:sz w:val="32"/>
          <w:szCs w:val="32"/>
          <w:cs/>
        </w:rPr>
        <w:t>ตามขอบฝั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antimesenteric</w:t>
      </w:r>
      <w:proofErr w:type="spellEnd"/>
      <w:r w:rsidRPr="006171A8">
        <w:rPr>
          <w:rFonts w:ascii="Angsana New" w:hAnsi="Angsana New" w:cs="Angsana New"/>
          <w:sz w:val="32"/>
          <w:szCs w:val="32"/>
          <w:cs/>
        </w:rPr>
        <w:t>ต้องสงสัยภาวะนี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>เมื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อผู้ป่วยมีไข้สูงกว่า 39°</w:t>
      </w:r>
      <w:r w:rsidRPr="006171A8">
        <w:rPr>
          <w:rFonts w:ascii="Angsana New" w:hAnsi="Angsana New" w:cs="Angsana New"/>
          <w:sz w:val="32"/>
          <w:szCs w:val="32"/>
        </w:rPr>
        <w:t xml:space="preserve">C 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มี </w:t>
      </w:r>
      <w:r w:rsidRPr="006171A8">
        <w:rPr>
          <w:rFonts w:ascii="Angsana New" w:hAnsi="Angsana New" w:cs="Angsana New"/>
          <w:sz w:val="32"/>
          <w:szCs w:val="32"/>
        </w:rPr>
        <w:t xml:space="preserve">WBC </w:t>
      </w:r>
      <w:r w:rsidRPr="006171A8">
        <w:rPr>
          <w:rFonts w:ascii="Angsana New" w:hAnsi="Angsana New" w:cs="Angsana New"/>
          <w:sz w:val="32"/>
          <w:szCs w:val="32"/>
          <w:cs/>
        </w:rPr>
        <w:t>มากกว่า 18,000</w:t>
      </w:r>
      <w:r w:rsidRPr="006171A8">
        <w:rPr>
          <w:rFonts w:ascii="Angsana New" w:hAnsi="Angsana New" w:cs="Angsana New"/>
          <w:sz w:val="32"/>
          <w:szCs w:val="32"/>
        </w:rPr>
        <w:t xml:space="preserve"> cell/mm</w:t>
      </w:r>
      <w:r>
        <w:rPr>
          <w:rFonts w:ascii="Angsana New" w:hAnsi="Angsana New" w:cs="Angsana New"/>
          <w:sz w:val="32"/>
          <w:szCs w:val="32"/>
          <w:cs/>
        </w:rPr>
        <w:t>3 และส่วนใหญ่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มี </w:t>
      </w:r>
      <w:r w:rsidRPr="006171A8">
        <w:rPr>
          <w:rFonts w:ascii="Angsana New" w:hAnsi="Angsana New" w:cs="Angsana New"/>
          <w:sz w:val="32"/>
          <w:szCs w:val="32"/>
        </w:rPr>
        <w:t>localized rebound tenderness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แต่ถ้าผู้ป่วยมี </w:t>
      </w:r>
      <w:r w:rsidRPr="006171A8">
        <w:rPr>
          <w:rFonts w:ascii="Angsana New" w:hAnsi="Angsana New" w:cs="Angsana New"/>
          <w:sz w:val="32"/>
          <w:szCs w:val="32"/>
        </w:rPr>
        <w:t xml:space="preserve">walling-off process </w:t>
      </w:r>
      <w:r w:rsidRPr="006171A8">
        <w:rPr>
          <w:rFonts w:ascii="Angsana New" w:hAnsi="Angsana New" w:cs="Angsana New"/>
          <w:sz w:val="32"/>
          <w:szCs w:val="32"/>
          <w:cs/>
        </w:rPr>
        <w:t>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ไม่ดีก็อาจมี </w:t>
      </w:r>
      <w:r w:rsidRPr="006171A8">
        <w:rPr>
          <w:rFonts w:ascii="Angsana New" w:hAnsi="Angsana New" w:cs="Angsana New"/>
          <w:sz w:val="32"/>
          <w:szCs w:val="32"/>
        </w:rPr>
        <w:t xml:space="preserve">generalized peritonitis </w:t>
      </w:r>
      <w:r w:rsidRPr="006171A8">
        <w:rPr>
          <w:rFonts w:ascii="Angsana New" w:hAnsi="Angsana New" w:cs="Angsana New"/>
          <w:sz w:val="32"/>
          <w:szCs w:val="32"/>
          <w:cs/>
        </w:rPr>
        <w:t>ได้2-6% ของผู้ป่วยจะตรวจพบก้อนได้ ซึ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งอาจจะเป็น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phlegmon</w:t>
      </w:r>
      <w:proofErr w:type="spellEnd"/>
      <w:r w:rsidRPr="006171A8">
        <w:rPr>
          <w:rFonts w:ascii="Angsana New" w:hAnsi="Angsana New" w:cs="Angsana New"/>
          <w:sz w:val="32"/>
          <w:szCs w:val="32"/>
          <w:cs/>
        </w:rPr>
        <w:t>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เกิดจากการที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มี </w:t>
      </w:r>
      <w:r w:rsidRPr="006171A8">
        <w:rPr>
          <w:rFonts w:ascii="Angsana New" w:hAnsi="Angsana New" w:cs="Angsana New"/>
          <w:sz w:val="32"/>
          <w:szCs w:val="32"/>
        </w:rPr>
        <w:t>bowel loop</w:t>
      </w:r>
      <w:r w:rsidRPr="006171A8">
        <w:rPr>
          <w:rFonts w:ascii="Angsana New" w:hAnsi="Angsana New" w:cs="Angsana New"/>
          <w:sz w:val="32"/>
          <w:szCs w:val="32"/>
          <w:cs/>
        </w:rPr>
        <w:t>เข้ามายึดติดกันกับไส้ติ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มีการอักเสบ หรืออาจจะเป็นก้อนของ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periappendiceal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 abscess </w:t>
      </w:r>
      <w:r>
        <w:rPr>
          <w:rFonts w:ascii="Angsana New" w:hAnsi="Angsana New" w:cs="Angsana New"/>
          <w:sz w:val="32"/>
          <w:szCs w:val="32"/>
          <w:cs/>
        </w:rPr>
        <w:t>ผู้ป่</w:t>
      </w:r>
      <w:r w:rsidRPr="006171A8">
        <w:rPr>
          <w:rFonts w:ascii="Angsana New" w:hAnsi="Angsana New" w:cs="Angsana New"/>
          <w:sz w:val="32"/>
          <w:szCs w:val="32"/>
          <w:cs/>
        </w:rPr>
        <w:t>วยที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มาด้วยก้อนและมีอาการมานานโดยส่วนใหญ่มักมากกว่า 5-7 วันนั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นต้องแยก </w:t>
      </w:r>
      <w:r w:rsidRPr="006171A8">
        <w:rPr>
          <w:rFonts w:ascii="Angsana New" w:hAnsi="Angsana New" w:cs="Angsana New"/>
          <w:sz w:val="32"/>
          <w:szCs w:val="32"/>
        </w:rPr>
        <w:t xml:space="preserve">acute, uncomplicated appendicitis 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จาก </w:t>
      </w:r>
      <w:r w:rsidRPr="006171A8">
        <w:rPr>
          <w:rFonts w:ascii="Angsana New" w:hAnsi="Angsana New" w:cs="Angsana New"/>
          <w:sz w:val="32"/>
          <w:szCs w:val="32"/>
        </w:rPr>
        <w:t xml:space="preserve">acute appendicitis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withperforation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 </w:t>
      </w:r>
      <w:r w:rsidRPr="006171A8">
        <w:rPr>
          <w:rFonts w:ascii="Angsana New" w:hAnsi="Angsana New" w:cs="Angsana New"/>
          <w:sz w:val="32"/>
          <w:szCs w:val="32"/>
          <w:cs/>
        </w:rPr>
        <w:t>โดยมักจะแยกได้ยากจากอาการเพียงอย่างเดียว แต่เนื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องจากมีการรักษาที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แตกต่างกัน การทำ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CTscan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 </w:t>
      </w:r>
      <w:r w:rsidRPr="006171A8">
        <w:rPr>
          <w:rFonts w:ascii="Angsana New" w:hAnsi="Angsana New" w:cs="Angsana New"/>
          <w:sz w:val="32"/>
          <w:szCs w:val="32"/>
          <w:cs/>
        </w:rPr>
        <w:t>นั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นมีประโยชน์ในการวินิจฉัย ถ้าเป็น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phlegmon</w:t>
      </w:r>
      <w:proofErr w:type="spellEnd"/>
      <w:r w:rsidRPr="006171A8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6171A8">
        <w:rPr>
          <w:rFonts w:ascii="Angsana New" w:hAnsi="Angsana New" w:cs="Angsana New"/>
          <w:sz w:val="32"/>
          <w:szCs w:val="32"/>
        </w:rPr>
        <w:t xml:space="preserve">small abscesses </w:t>
      </w:r>
      <w:r w:rsidRPr="006171A8">
        <w:rPr>
          <w:rFonts w:ascii="Angsana New" w:hAnsi="Angsana New" w:cs="Angsana New"/>
          <w:sz w:val="32"/>
          <w:szCs w:val="32"/>
          <w:cs/>
        </w:rPr>
        <w:t>สามารถรักษาได้ด้วยการให้ยาฉีดฆ่าเชื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อและถ้าเป็น </w:t>
      </w:r>
      <w:r w:rsidRPr="006171A8">
        <w:rPr>
          <w:rFonts w:ascii="Angsana New" w:hAnsi="Angsana New" w:cs="Angsana New"/>
          <w:sz w:val="32"/>
          <w:szCs w:val="32"/>
        </w:rPr>
        <w:t xml:space="preserve">well-localized abscess 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ก็ทำได้ด้วยการ </w:t>
      </w:r>
      <w:r w:rsidRPr="006171A8">
        <w:rPr>
          <w:rFonts w:ascii="Angsana New" w:hAnsi="Angsana New" w:cs="Angsana New"/>
          <w:sz w:val="32"/>
          <w:szCs w:val="32"/>
        </w:rPr>
        <w:t xml:space="preserve">drainage 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ส่วน </w:t>
      </w:r>
      <w:r w:rsidRPr="006171A8">
        <w:rPr>
          <w:rFonts w:ascii="Angsana New" w:hAnsi="Angsana New" w:cs="Angsana New"/>
          <w:sz w:val="32"/>
          <w:szCs w:val="32"/>
        </w:rPr>
        <w:t xml:space="preserve">complex abscesses </w:t>
      </w:r>
      <w:r w:rsidRPr="006171A8">
        <w:rPr>
          <w:rFonts w:ascii="Angsana New" w:hAnsi="Angsana New" w:cs="Angsana New"/>
          <w:sz w:val="32"/>
          <w:szCs w:val="32"/>
          <w:cs/>
        </w:rPr>
        <w:t>อาจต้องพิจารณาการผ่าตัดเพื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อระบาย ในกรณีที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ต้องผ่าตัดระบายนั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น ควรทำเป็น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extraperitoneal</w:t>
      </w:r>
      <w:proofErr w:type="spellEnd"/>
      <w:r w:rsidRPr="006171A8">
        <w:rPr>
          <w:rFonts w:ascii="Angsana New" w:hAnsi="Angsana New" w:cs="Angsana New"/>
          <w:sz w:val="32"/>
          <w:szCs w:val="32"/>
        </w:rPr>
        <w:t xml:space="preserve"> approach </w:t>
      </w:r>
      <w:r w:rsidRPr="006171A8">
        <w:rPr>
          <w:rFonts w:ascii="Angsana New" w:hAnsi="Angsana New" w:cs="Angsana New"/>
          <w:sz w:val="32"/>
          <w:szCs w:val="32"/>
          <w:cs/>
        </w:rPr>
        <w:t>และตัดไส้ติ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>งร่วมด้วยในกรณีที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สามารถทำได้การทำ </w:t>
      </w:r>
      <w:r w:rsidRPr="006171A8">
        <w:rPr>
          <w:rFonts w:ascii="Angsana New" w:hAnsi="Angsana New" w:cs="Angsana New"/>
          <w:sz w:val="32"/>
          <w:szCs w:val="32"/>
        </w:rPr>
        <w:t xml:space="preserve">interval appendectomy 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ทำอย่างน้อย 6 สัปดาห์ หลัง </w:t>
      </w:r>
      <w:r w:rsidRPr="006171A8">
        <w:rPr>
          <w:rFonts w:ascii="Angsana New" w:hAnsi="Angsana New" w:cs="Angsana New"/>
          <w:sz w:val="32"/>
          <w:szCs w:val="32"/>
        </w:rPr>
        <w:t xml:space="preserve">acute event </w:t>
      </w:r>
      <w:r>
        <w:rPr>
          <w:rFonts w:ascii="Angsana New" w:hAnsi="Angsana New" w:cs="Angsana New"/>
          <w:sz w:val="32"/>
          <w:szCs w:val="32"/>
          <w:cs/>
        </w:rPr>
        <w:t>แนะนำให้ทำในผู้ป่</w:t>
      </w:r>
      <w:r w:rsidRPr="006171A8">
        <w:rPr>
          <w:rFonts w:ascii="Angsana New" w:hAnsi="Angsana New" w:cs="Angsana New"/>
          <w:sz w:val="32"/>
          <w:szCs w:val="32"/>
          <w:cs/>
        </w:rPr>
        <w:t xml:space="preserve">วยรักษาด้วย </w:t>
      </w:r>
      <w:proofErr w:type="spellStart"/>
      <w:r w:rsidRPr="006171A8">
        <w:rPr>
          <w:rFonts w:ascii="Angsana New" w:hAnsi="Angsana New" w:cs="Angsana New"/>
          <w:sz w:val="32"/>
          <w:szCs w:val="32"/>
        </w:rPr>
        <w:t>nonoperative</w:t>
      </w:r>
      <w:proofErr w:type="spellEnd"/>
      <w:r w:rsidRPr="006171A8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6171A8">
        <w:rPr>
          <w:rFonts w:ascii="Angsana New" w:hAnsi="Angsana New" w:cs="Angsana New"/>
          <w:sz w:val="32"/>
          <w:szCs w:val="32"/>
        </w:rPr>
        <w:t>simple drainage</w:t>
      </w:r>
    </w:p>
    <w:p w:rsidR="006171A8" w:rsidRDefault="00F86E28" w:rsidP="009F65E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งานศัลยกรรม โรงพยาบาลสมเด็จพระยุพราช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กุฉิ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นารายณ์ มีอัตราการผ่าตัดไส้ติ่งอักเสบเป็นอันดับ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ของการผ่าตัดในโรงพยาบาล สถิติการผ่าตัดไส้ติ่งอักเสบ ปี 2557-2559 พบว่าจำนวนผู้ป่วยผ่าตัดไส้ติ่ง 177, 214 และ 221 คน ตามลำดับ และพบอุบัติการณ์ไส้ติ่งแตกร้อยละ 8.47, 12.14 และ 14.93 ตามลำดับ ซึ่งส่งผลให้อัตราการครองเตียงเพิ่มมากขึ้น ค่ารักษาเพิ่มขึ้น ดังนั้น กลุ่มงานศัลยกรรมจึงเห็นความสำคัญในการพัฒนาคุณภาพการบริการเพื่อลดอุบัติการณ์ไส้ติ่งอักเสบแตก จึงได้พัฒนาแนวปฏิบัติการพยาบาล</w:t>
      </w:r>
      <w:r w:rsidR="00185879">
        <w:rPr>
          <w:rFonts w:ascii="Angsana New" w:hAnsi="Angsana New" w:cs="Angsana New" w:hint="cs"/>
          <w:sz w:val="32"/>
          <w:szCs w:val="32"/>
          <w:cs/>
        </w:rPr>
        <w:t xml:space="preserve">เพื่อลดอุบัติการณ์การเกิดไส้ติ่งอักเสบแตก ขึ้น ให้เป็นแนวทางปฏิบัติทางการพยาบาลที่เป็นแนวทางเดียวกัน </w:t>
      </w:r>
    </w:p>
    <w:p w:rsidR="006171A8" w:rsidRDefault="006171A8" w:rsidP="006171A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171A8" w:rsidRPr="00253EB8" w:rsidRDefault="006171A8" w:rsidP="006171A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53EB8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</w:t>
      </w:r>
    </w:p>
    <w:p w:rsidR="00185879" w:rsidRDefault="006171A8" w:rsidP="006171A8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185879">
        <w:rPr>
          <w:rFonts w:ascii="Angsana New" w:hAnsi="Angsana New" w:cs="Angsana New" w:hint="cs"/>
          <w:sz w:val="32"/>
          <w:szCs w:val="32"/>
          <w:cs/>
        </w:rPr>
        <w:t>พัฒนาแนวปฏิบัติการพยาบาลเพื่อลดอุบัติการณ์ไส้ติ่งแตก</w:t>
      </w:r>
    </w:p>
    <w:p w:rsidR="00185879" w:rsidRDefault="00185879" w:rsidP="006171A8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เพื่อศึกษาการปฏิบัติตามแนวปฏิบัติการพยาบาลเพื่อลดอุบัติการณ์ไส้ติ่งแตก</w:t>
      </w:r>
    </w:p>
    <w:p w:rsidR="006171A8" w:rsidRDefault="00185879" w:rsidP="006171A8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6171A8">
        <w:rPr>
          <w:rFonts w:ascii="Angsana New" w:hAnsi="Angsana New" w:cs="Angsana New" w:hint="cs"/>
          <w:sz w:val="32"/>
          <w:szCs w:val="32"/>
          <w:cs/>
        </w:rPr>
        <w:t xml:space="preserve">ศึกษาการใช้แบบประเมิน </w:t>
      </w:r>
      <w:r w:rsidR="006171A8">
        <w:rPr>
          <w:rFonts w:ascii="Angsana New" w:hAnsi="Angsana New" w:cs="Angsana New"/>
          <w:sz w:val="32"/>
          <w:szCs w:val="32"/>
        </w:rPr>
        <w:t xml:space="preserve">Alvarado scale </w:t>
      </w:r>
      <w:r w:rsidR="006171A8">
        <w:rPr>
          <w:rFonts w:ascii="Angsana New" w:hAnsi="Angsana New" w:cs="Angsana New" w:hint="cs"/>
          <w:sz w:val="32"/>
          <w:szCs w:val="32"/>
          <w:cs/>
        </w:rPr>
        <w:t xml:space="preserve">ในการวินิจฉัย </w:t>
      </w:r>
      <w:r w:rsidR="006171A8">
        <w:rPr>
          <w:rFonts w:ascii="Angsana New" w:hAnsi="Angsana New" w:cs="Angsana New"/>
          <w:sz w:val="32"/>
          <w:szCs w:val="32"/>
        </w:rPr>
        <w:t>Appendicitis</w:t>
      </w:r>
    </w:p>
    <w:p w:rsidR="006171A8" w:rsidRDefault="004A0A0D" w:rsidP="006171A8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เพื่อศึกษาความสัมพันธ์ของแบบประเมิน </w:t>
      </w:r>
      <w:r>
        <w:rPr>
          <w:rFonts w:ascii="Angsana New" w:hAnsi="Angsana New" w:cs="Angsana New"/>
          <w:sz w:val="32"/>
          <w:szCs w:val="32"/>
        </w:rPr>
        <w:t xml:space="preserve">Alvarado scale </w:t>
      </w:r>
      <w:r>
        <w:rPr>
          <w:rFonts w:ascii="Angsana New" w:hAnsi="Angsana New" w:cs="Angsana New" w:hint="cs"/>
          <w:sz w:val="32"/>
          <w:szCs w:val="32"/>
          <w:cs/>
        </w:rPr>
        <w:t xml:space="preserve">ต่อการวินิจฉัย </w:t>
      </w:r>
      <w:r>
        <w:rPr>
          <w:rFonts w:ascii="Angsana New" w:hAnsi="Angsana New" w:cs="Angsana New"/>
          <w:sz w:val="32"/>
          <w:szCs w:val="32"/>
        </w:rPr>
        <w:t>Appendicitis</w:t>
      </w:r>
    </w:p>
    <w:p w:rsidR="0040459B" w:rsidRDefault="0040459B" w:rsidP="0040459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459B" w:rsidRPr="0040459B" w:rsidRDefault="0040459B" w:rsidP="0040459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459B"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ประโยชน์ของการศึกษา</w:t>
      </w:r>
    </w:p>
    <w:p w:rsidR="0040459B" w:rsidRDefault="0040459B" w:rsidP="0040459B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มีแนวปฏิบัติการพยาบาลเพื่อลดอุบัติการณ์ไส้ติ่งแตก</w:t>
      </w:r>
    </w:p>
    <w:p w:rsidR="0040459B" w:rsidRDefault="0040459B" w:rsidP="0040459B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ทราบปัญหาและอุปสรรคการปฏิบัติตามแนวปฏิบัติการพยาบาลเพื่อลดอุบัติการณ์ไส้ติ่งแตก</w:t>
      </w:r>
    </w:p>
    <w:p w:rsidR="0040459B" w:rsidRDefault="0040459B" w:rsidP="0040459B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ทราบความสัมพันธ์ของแบบประเมิน </w:t>
      </w:r>
      <w:r>
        <w:rPr>
          <w:rFonts w:ascii="Angsana New" w:hAnsi="Angsana New" w:cs="Angsana New"/>
          <w:sz w:val="32"/>
          <w:szCs w:val="32"/>
        </w:rPr>
        <w:t xml:space="preserve">Alvarado scale </w:t>
      </w:r>
      <w:r>
        <w:rPr>
          <w:rFonts w:ascii="Angsana New" w:hAnsi="Angsana New" w:cs="Angsana New" w:hint="cs"/>
          <w:sz w:val="32"/>
          <w:szCs w:val="32"/>
          <w:cs/>
        </w:rPr>
        <w:t xml:space="preserve">ต่อการวินิจฉัย </w:t>
      </w:r>
      <w:r>
        <w:rPr>
          <w:rFonts w:ascii="Angsana New" w:hAnsi="Angsana New" w:cs="Angsana New"/>
          <w:sz w:val="32"/>
          <w:szCs w:val="32"/>
        </w:rPr>
        <w:t>Appendicitis</w:t>
      </w:r>
    </w:p>
    <w:p w:rsidR="0040459B" w:rsidRDefault="0040459B" w:rsidP="0040459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0459B" w:rsidRDefault="0040459B" w:rsidP="0040459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0459B" w:rsidRDefault="0040459B" w:rsidP="0040459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459B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รูปแบบงานวิจัย</w:t>
      </w:r>
    </w:p>
    <w:p w:rsidR="0040459B" w:rsidRDefault="0040459B" w:rsidP="0040459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104C6D">
        <w:rPr>
          <w:rFonts w:ascii="Angsana New" w:hAnsi="Angsana New" w:cs="Angsana New" w:hint="cs"/>
          <w:sz w:val="32"/>
          <w:szCs w:val="32"/>
          <w:cs/>
        </w:rPr>
        <w:t>การศึกษาครั้งนี้เป็นการพัฒนาแนวปฏิบัติการพยาบาลเพื่อลดอุบัติการณ์ไส้ติ่งแตก</w:t>
      </w:r>
    </w:p>
    <w:p w:rsidR="00104C6D" w:rsidRDefault="00104C6D" w:rsidP="0040459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ประชากรและกลุ่มตัวอย่าง </w:t>
      </w:r>
    </w:p>
    <w:p w:rsidR="00104C6D" w:rsidRDefault="00104C6D" w:rsidP="0040459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กลุ่มตัวอย่าง คือ </w:t>
      </w:r>
    </w:p>
    <w:p w:rsidR="00104C6D" w:rsidRDefault="00104C6D" w:rsidP="00104C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พยาบาลวิชาชีพตึกผู้ป่วยศัลยกรรม </w:t>
      </w:r>
      <w:r w:rsidRPr="00104C6D">
        <w:rPr>
          <w:rFonts w:ascii="Angsana New" w:hAnsi="Angsana New" w:cs="Angsana New" w:hint="cs"/>
          <w:sz w:val="32"/>
          <w:szCs w:val="32"/>
          <w:cs/>
        </w:rPr>
        <w:t>โรงพยาบาลสมเด็จพระยุพราช</w:t>
      </w:r>
      <w:proofErr w:type="spellStart"/>
      <w:r w:rsidRPr="00104C6D">
        <w:rPr>
          <w:rFonts w:ascii="Angsana New" w:hAnsi="Angsana New" w:cs="Angsana New" w:hint="cs"/>
          <w:sz w:val="32"/>
          <w:szCs w:val="32"/>
          <w:cs/>
        </w:rPr>
        <w:t>กุฉิ</w:t>
      </w:r>
      <w:proofErr w:type="spellEnd"/>
      <w:r w:rsidRPr="00104C6D">
        <w:rPr>
          <w:rFonts w:ascii="Angsana New" w:hAnsi="Angsana New" w:cs="Angsana New" w:hint="cs"/>
          <w:sz w:val="32"/>
          <w:szCs w:val="32"/>
          <w:cs/>
        </w:rPr>
        <w:t>นารายณ์ จำนวน 15 คน</w:t>
      </w:r>
    </w:p>
    <w:p w:rsidR="00104C6D" w:rsidRPr="00104C6D" w:rsidRDefault="00104C6D" w:rsidP="00104C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Angsana New" w:hAnsi="Angsana New" w:cs="Angsana New"/>
          <w:sz w:val="32"/>
          <w:szCs w:val="32"/>
        </w:rPr>
      </w:pPr>
      <w:r w:rsidRPr="00104C6D">
        <w:rPr>
          <w:rFonts w:ascii="Angsana New" w:hAnsi="Angsana New" w:cs="Angsana New" w:hint="cs"/>
          <w:sz w:val="32"/>
          <w:szCs w:val="32"/>
          <w:cs/>
        </w:rPr>
        <w:t xml:space="preserve">ผู้ป่วยที่นอนรักษาในตึกผู้ป่วยศัลยกรรม และได้รับการวินิจฉัยจากแพทย์ เป็น </w:t>
      </w:r>
      <w:r w:rsidRPr="00104C6D">
        <w:rPr>
          <w:rFonts w:ascii="Angsana New" w:hAnsi="Angsana New" w:cs="Angsana New"/>
          <w:sz w:val="32"/>
          <w:szCs w:val="32"/>
        </w:rPr>
        <w:t xml:space="preserve">Acute Appendicitis, R/O Acute appendicitis </w:t>
      </w:r>
    </w:p>
    <w:p w:rsidR="00104C6D" w:rsidRDefault="00104C6D" w:rsidP="00104C6D">
      <w:pPr>
        <w:pStyle w:val="a3"/>
        <w:spacing w:after="0" w:line="240" w:lineRule="auto"/>
        <w:ind w:left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เครื่องมือและการเก็บข้อมูล</w:t>
      </w:r>
    </w:p>
    <w:p w:rsidR="00104C6D" w:rsidRDefault="00104C6D" w:rsidP="00104C6D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แนวปฏิบัติการพยาบาลเพื่อลดอุบัติการณ์ไส้ติ่งแตก</w:t>
      </w:r>
    </w:p>
    <w:p w:rsidR="00104C6D" w:rsidRDefault="00104C6D" w:rsidP="00104C6D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ทะเบียนผู้ป่วยผ่าตัดไส้ติ่งอักเสบ</w:t>
      </w:r>
    </w:p>
    <w:p w:rsidR="00104C6D" w:rsidRPr="00104C6D" w:rsidRDefault="00104C6D" w:rsidP="00104C6D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104C6D">
        <w:rPr>
          <w:rFonts w:ascii="Angsana New" w:hAnsi="Angsana New" w:cs="Angsana New" w:hint="cs"/>
          <w:sz w:val="32"/>
          <w:szCs w:val="32"/>
          <w:cs/>
        </w:rPr>
        <w:t>แบบบันทึกการปฏิบัติตาม</w:t>
      </w:r>
      <w:r w:rsidRPr="00104C6D">
        <w:rPr>
          <w:rFonts w:ascii="Angsana New" w:hAnsi="Angsana New" w:cs="Angsana New"/>
          <w:sz w:val="32"/>
          <w:szCs w:val="32"/>
          <w:cs/>
        </w:rPr>
        <w:t>แนวปฏิบัติการพยาบาลเพื่อลดอุบัติการณ์ไส้ติ่งแตก</w:t>
      </w:r>
    </w:p>
    <w:p w:rsidR="00104C6D" w:rsidRDefault="00104C6D" w:rsidP="00104C6D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แบบบันทึกปัญหาและอุปสรรคการปฏิบัติตามแนวปฏิบัติการพยาบาลเพื่อลดอุบัติการณ์ไส้ติ่งแตก</w:t>
      </w:r>
    </w:p>
    <w:p w:rsidR="00AB79E5" w:rsidRDefault="00AB79E5" w:rsidP="00104C6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04C6D" w:rsidRDefault="00104C6D" w:rsidP="00104C6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B79E5"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</w:t>
      </w:r>
      <w:r w:rsidR="00AB79E5" w:rsidRPr="00AB79E5">
        <w:rPr>
          <w:rFonts w:ascii="Angsana New" w:hAnsi="Angsana New" w:cs="Angsana New" w:hint="cs"/>
          <w:b/>
          <w:bCs/>
          <w:sz w:val="32"/>
          <w:szCs w:val="32"/>
          <w:cs/>
        </w:rPr>
        <w:t>/ ขั้นตอนการดำเนินงาน</w:t>
      </w:r>
    </w:p>
    <w:p w:rsid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B79E5">
        <w:rPr>
          <w:rFonts w:ascii="Angsana New" w:hAnsi="Angsana New" w:cs="Angsana New" w:hint="cs"/>
          <w:sz w:val="32"/>
          <w:szCs w:val="32"/>
          <w:cs/>
        </w:rPr>
        <w:t>ศึกษาข้อมูลการผ่าตัดไส้ติ่งอักเสบ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2557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2559 </w:t>
      </w:r>
    </w:p>
    <w:p w:rsid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ศึกษาเอกสารวิชาการที่เกี่ยวข้อง</w:t>
      </w:r>
    </w:p>
    <w:p w:rsid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B79E5">
        <w:rPr>
          <w:rFonts w:ascii="Angsana New" w:hAnsi="Angsana New" w:cs="Angsana New" w:hint="cs"/>
          <w:sz w:val="32"/>
          <w:szCs w:val="32"/>
          <w:cs/>
        </w:rPr>
        <w:t>ยกร่างแนวปฏิบัติการพยาบาลเพื่อลดอุบัติการณ์ไส้ติ่งแตก</w:t>
      </w:r>
    </w:p>
    <w:p w:rsidR="00AB79E5" w:rsidRP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B79E5">
        <w:rPr>
          <w:rFonts w:ascii="Angsana New" w:hAnsi="Angsana New" w:cs="Angsana New" w:hint="cs"/>
          <w:sz w:val="32"/>
          <w:szCs w:val="32"/>
          <w:cs/>
        </w:rPr>
        <w:t>การตรวจสอบแนวปฏิบัติการพยาบาลเพื่อลดอุบัติการณ์ไส้ติ่งแตกโดยผู้เชี่ยวชาญ</w:t>
      </w:r>
    </w:p>
    <w:p w:rsidR="00AB79E5" w:rsidRP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B79E5">
        <w:rPr>
          <w:rFonts w:ascii="Angsana New" w:hAnsi="Angsana New" w:cs="Angsana New" w:hint="cs"/>
          <w:sz w:val="32"/>
          <w:szCs w:val="32"/>
          <w:cs/>
        </w:rPr>
        <w:t>สร้างเครื่องมือในการเก็บข้อมูลแนวปฏิบัติการพยาบาลเพื่อลดอุบัติการณ์ไส้ติ่งแตก</w:t>
      </w:r>
    </w:p>
    <w:p w:rsid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B79E5">
        <w:rPr>
          <w:rFonts w:ascii="Angsana New" w:hAnsi="Angsana New" w:cs="Angsana New" w:hint="cs"/>
          <w:sz w:val="32"/>
          <w:szCs w:val="32"/>
          <w:cs/>
        </w:rPr>
        <w:t>ประชุมเจ้าหน้าที่ตึกศัลยกรรม เพื่อชี้แจงแนวปฏิบัติการพยาบาลเพื่อลดอุบัติการณ์ไส้ติ่งแตก</w:t>
      </w:r>
    </w:p>
    <w:p w:rsid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B79E5">
        <w:rPr>
          <w:rFonts w:ascii="Angsana New" w:hAnsi="Angsana New" w:cs="Angsana New" w:hint="cs"/>
          <w:sz w:val="32"/>
          <w:szCs w:val="32"/>
          <w:cs/>
        </w:rPr>
        <w:t>ทดลองใช้แนวปฏิบัติการพยาบาลเพื่อลดอุบัติการณ์ไส้ติ่งแตก</w:t>
      </w:r>
    </w:p>
    <w:p w:rsid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B79E5">
        <w:rPr>
          <w:rFonts w:ascii="Angsana New" w:hAnsi="Angsana New" w:cs="Angsana New" w:hint="cs"/>
          <w:sz w:val="32"/>
          <w:szCs w:val="32"/>
          <w:cs/>
        </w:rPr>
        <w:t>เก็บข้อมูลการใช้แนวปฏิบัติการพยาบาลเพื่อลดอุบัติการณ์ไส้ติ่งแตก</w:t>
      </w:r>
    </w:p>
    <w:p w:rsidR="00AB79E5" w:rsidRP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B79E5">
        <w:rPr>
          <w:rFonts w:ascii="Angsana New" w:hAnsi="Angsana New" w:cs="Angsana New" w:hint="cs"/>
          <w:sz w:val="32"/>
          <w:szCs w:val="32"/>
          <w:cs/>
        </w:rPr>
        <w:t>วิเคราะห์ข้อมูลการใช้แนวปฏิบัติการพยาบาลเพื่อลดอุบัติการณ์ไส้ติ่งแตก</w:t>
      </w:r>
    </w:p>
    <w:p w:rsidR="00AB79E5" w:rsidRPr="00AB79E5" w:rsidRDefault="00AB79E5" w:rsidP="00AB79E5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สรุปผลการพัฒนา</w:t>
      </w:r>
      <w:r w:rsidRPr="00AB79E5">
        <w:rPr>
          <w:rFonts w:ascii="Angsana New" w:hAnsi="Angsana New" w:cs="Angsana New" w:hint="cs"/>
          <w:sz w:val="32"/>
          <w:szCs w:val="32"/>
          <w:cs/>
        </w:rPr>
        <w:t>แนวปฏิบัติการพยาบาลเพื่อลดอุบัติการณ์ไส้ติ่งแตก</w:t>
      </w:r>
      <w:bookmarkStart w:id="0" w:name="_GoBack"/>
      <w:bookmarkEnd w:id="0"/>
    </w:p>
    <w:p w:rsidR="00F71D62" w:rsidRDefault="00F71D62" w:rsidP="0040459B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F71D62" w:rsidRDefault="00F71D62" w:rsidP="0040459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คำสำคัญ  </w:t>
      </w:r>
      <w:r w:rsidRPr="00F71D62">
        <w:rPr>
          <w:rFonts w:ascii="Angsana New" w:hAnsi="Angsana New" w:cs="Angsana New"/>
          <w:sz w:val="32"/>
          <w:szCs w:val="32"/>
          <w:cs/>
        </w:rPr>
        <w:t>อุบัติการณ์ไส้ติ่งแตก</w:t>
      </w:r>
    </w:p>
    <w:p w:rsidR="00104C6D" w:rsidRDefault="00F71D62" w:rsidP="0040459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ประเภทผลงาน  </w:t>
      </w:r>
      <w:r>
        <w:rPr>
          <w:rFonts w:ascii="Angsana New" w:hAnsi="Angsana New" w:cs="Angsana New"/>
          <w:sz w:val="32"/>
          <w:szCs w:val="32"/>
        </w:rPr>
        <w:t>R2R</w:t>
      </w:r>
    </w:p>
    <w:p w:rsidR="00F71D62" w:rsidRPr="00104C6D" w:rsidRDefault="00F71D62" w:rsidP="0040459B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สถานะ รวบรวมข้อมูล</w:t>
      </w:r>
    </w:p>
    <w:p w:rsidR="0040459B" w:rsidRPr="0040459B" w:rsidRDefault="0040459B" w:rsidP="0040459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0459B" w:rsidRPr="0040459B" w:rsidRDefault="0040459B" w:rsidP="0040459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sectPr w:rsidR="0040459B" w:rsidRPr="0040459B" w:rsidSect="00AC407A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CA2"/>
    <w:multiLevelType w:val="hybridMultilevel"/>
    <w:tmpl w:val="F104CF06"/>
    <w:lvl w:ilvl="0" w:tplc="AA00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E2DA9"/>
    <w:multiLevelType w:val="hybridMultilevel"/>
    <w:tmpl w:val="180E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51E3F"/>
    <w:multiLevelType w:val="hybridMultilevel"/>
    <w:tmpl w:val="A8962BD6"/>
    <w:lvl w:ilvl="0" w:tplc="0212D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561E8"/>
    <w:multiLevelType w:val="hybridMultilevel"/>
    <w:tmpl w:val="264C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D1F80"/>
    <w:multiLevelType w:val="hybridMultilevel"/>
    <w:tmpl w:val="75E43436"/>
    <w:lvl w:ilvl="0" w:tplc="AA00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71A8"/>
    <w:rsid w:val="000E3BDC"/>
    <w:rsid w:val="00104C6D"/>
    <w:rsid w:val="00185879"/>
    <w:rsid w:val="00253EB8"/>
    <w:rsid w:val="0040459B"/>
    <w:rsid w:val="00483E37"/>
    <w:rsid w:val="004A0A0D"/>
    <w:rsid w:val="006171A8"/>
    <w:rsid w:val="006B2F0C"/>
    <w:rsid w:val="009F65E4"/>
    <w:rsid w:val="00AB79E5"/>
    <w:rsid w:val="00AC407A"/>
    <w:rsid w:val="00E8663E"/>
    <w:rsid w:val="00F71D62"/>
    <w:rsid w:val="00F8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E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3E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E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3E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2017-02-27T03:48:00Z</cp:lastPrinted>
  <dcterms:created xsi:type="dcterms:W3CDTF">2017-02-27T02:40:00Z</dcterms:created>
  <dcterms:modified xsi:type="dcterms:W3CDTF">2017-02-28T10:26:00Z</dcterms:modified>
</cp:coreProperties>
</file>