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07" w:rsidRDefault="000B2307" w:rsidP="000B2307">
      <w:pPr>
        <w:jc w:val="center"/>
        <w:rPr>
          <w:rFonts w:asciiTheme="majorBidi" w:hAnsiTheme="majorBidi" w:cstheme="majorBidi"/>
          <w:sz w:val="32"/>
          <w:szCs w:val="32"/>
        </w:rPr>
      </w:pPr>
      <w:r w:rsidRPr="0014096F">
        <w:rPr>
          <w:rFonts w:asciiTheme="majorBidi" w:hAnsiTheme="majorBidi" w:cstheme="majorBidi" w:hint="cs"/>
          <w:sz w:val="32"/>
          <w:szCs w:val="32"/>
          <w:cs/>
        </w:rPr>
        <w:t>แผนงานกิจกรรมโครงการแผนชุมชนกองทุนหลักประกันสุขภาพเทศบาลตำบลลำพาน สนับสนุนหน่วยบริการ</w:t>
      </w:r>
    </w:p>
    <w:p w:rsidR="000B2307" w:rsidRDefault="000B2307" w:rsidP="000B2307">
      <w:pPr>
        <w:jc w:val="center"/>
        <w:rPr>
          <w:rFonts w:asciiTheme="majorBidi" w:hAnsiTheme="majorBidi" w:cstheme="majorBidi"/>
          <w:sz w:val="32"/>
          <w:szCs w:val="32"/>
        </w:rPr>
      </w:pPr>
      <w:r w:rsidRPr="0014096F">
        <w:rPr>
          <w:rFonts w:asciiTheme="majorBidi" w:hAnsiTheme="majorBidi" w:cstheme="majorBidi" w:hint="cs"/>
          <w:sz w:val="32"/>
          <w:szCs w:val="32"/>
          <w:cs/>
        </w:rPr>
        <w:t>โรงพยาบาลส่งเสริมสุขภาพตำบลฝายแตก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ตำบลลำพาน</w:t>
      </w:r>
      <w:r w:rsidRPr="0014096F">
        <w:rPr>
          <w:rFonts w:asciiTheme="majorBidi" w:hAnsiTheme="majorBidi" w:cstheme="majorBidi" w:hint="cs"/>
          <w:sz w:val="32"/>
          <w:szCs w:val="32"/>
          <w:cs/>
        </w:rPr>
        <w:t xml:space="preserve"> อำเภอเมือง จังหวัดกาฬสินธุ์</w:t>
      </w:r>
    </w:p>
    <w:tbl>
      <w:tblPr>
        <w:tblStyle w:val="a5"/>
        <w:tblW w:w="14940" w:type="dxa"/>
        <w:tblInd w:w="-522" w:type="dxa"/>
        <w:tblLayout w:type="fixed"/>
        <w:tblLook w:val="04A0"/>
      </w:tblPr>
      <w:tblGrid>
        <w:gridCol w:w="1530"/>
        <w:gridCol w:w="1440"/>
        <w:gridCol w:w="1260"/>
        <w:gridCol w:w="1260"/>
        <w:gridCol w:w="1800"/>
        <w:gridCol w:w="2610"/>
        <w:gridCol w:w="1350"/>
        <w:gridCol w:w="2250"/>
        <w:gridCol w:w="1440"/>
      </w:tblGrid>
      <w:tr w:rsidR="000B2307" w:rsidTr="00AB1D2D">
        <w:tc>
          <w:tcPr>
            <w:tcW w:w="153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4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6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กลุ่มเป้า</w:t>
            </w:r>
          </w:p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</w:t>
            </w:r>
          </w:p>
        </w:tc>
        <w:tc>
          <w:tcPr>
            <w:tcW w:w="126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80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1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5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0" w:type="dxa"/>
          </w:tcPr>
          <w:p w:rsidR="000B2307" w:rsidRDefault="000B2307" w:rsidP="00AB1D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B2307" w:rsidTr="00AB1D2D">
        <w:tc>
          <w:tcPr>
            <w:tcW w:w="1530" w:type="dxa"/>
            <w:vMerge w:val="restart"/>
          </w:tcPr>
          <w:p w:rsidR="000B2307" w:rsidRDefault="000B2307" w:rsidP="000B23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โครงการเพิ่มประสิทธิภาพจัดบริการควบคุมโรคเบาหวานความดันโลหิตสูง รพ.สต. ฝายแตก</w:t>
            </w:r>
          </w:p>
        </w:tc>
        <w:tc>
          <w:tcPr>
            <w:tcW w:w="1440" w:type="dxa"/>
            <w:vMerge w:val="restart"/>
          </w:tcPr>
          <w:p w:rsidR="000B2307" w:rsidRPr="00A64041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="00D418A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เพื่อปรับระบบการจัดบริการให้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ได้มาตรฐานประชาชนเข้าถึงบริการ</w:t>
            </w:r>
          </w:p>
          <w:p w:rsidR="000B2307" w:rsidRPr="00A64041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เพื่อสนับสนุนการจัดการตนเองของผู้ป่วยและครอบครัว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เพื่อการจัดบริการเชื่อมโยงลงชุมชน</w:t>
            </w:r>
          </w:p>
          <w:p w:rsidR="000B2307" w:rsidRPr="00A64041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vMerge w:val="restart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คณะกรรม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การ/แกนนำสุขภาพ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ผู้ป่วยเบาหวาน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ผู้ป่วยความดันโลหิตสูง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70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คน 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2307" w:rsidRPr="00A45AF7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รวม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vMerge w:val="restart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รพ. สต.ฝายแตก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สุขศาลา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แห่ง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2,3,4,12,16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ต.ลำพาน</w:t>
            </w:r>
          </w:p>
        </w:tc>
        <w:tc>
          <w:tcPr>
            <w:tcW w:w="1800" w:type="dxa"/>
            <w:vMerge w:val="restart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ผู้ป่วยเบาหวานควบคุมระดับน้ำตาลได้ดี ร้อยละ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="00CB725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ผู้ป่วยความดันโลหิตสูงควบคุ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มระดับความดันโลหิตได้ดี ร้อยละ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ผู้ป่วยเบาหวานความดันโลหิตสูงปรับเปลี่ยนพฤติกรรมสุขภาพเพื่อลดโอกาสเสี่ยง</w:t>
            </w:r>
          </w:p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โรคหัวใจ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ประชุมชี้แจงและจัดทำขั้นตอนและแนวปฏิบัติการจัดการโรคเรื้อรังแก่คณะกรรมการขับเคลื่อนระบบสุขภาพในพื้นที่และแกนนำสุขภาพที่เป็นเครือข่ายดูแลโรคเรื้อรัง</w:t>
            </w:r>
          </w:p>
        </w:tc>
        <w:tc>
          <w:tcPr>
            <w:tcW w:w="1350" w:type="dxa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ม.ค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2250" w:type="dxa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1440" w:type="dxa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รพ.สต.ฝายแตก</w:t>
            </w:r>
          </w:p>
        </w:tc>
      </w:tr>
      <w:tr w:rsidR="000B2307" w:rsidTr="00AB1D2D">
        <w:trPr>
          <w:trHeight w:val="1759"/>
        </w:trPr>
        <w:tc>
          <w:tcPr>
            <w:tcW w:w="1530" w:type="dxa"/>
            <w:vMerge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0B2307" w:rsidRPr="00A64041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รมแกนนำจิตอาสาให้มีทักษะด้านการดูแลผู้ป่วยเบาหวานความดันโลหิตสูงตามแนวปฏิบัติที่กำหนดเพื่อเพิ่มทักษะผู้ให้บริการในชุมชนในด้าน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-การกระตุ้นให้ไปตรวจรับการรักษาต่อเนื่อง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-การพัฒนาทักษะผู้ป่วยด้าน</w:t>
            </w:r>
          </w:p>
        </w:tc>
        <w:tc>
          <w:tcPr>
            <w:tcW w:w="1350" w:type="dxa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2250" w:type="dxa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ค่าอาหารว่างเครื่องดื่มและอาหารกลางวันผู้เข้าร่วมประชุม 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x100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4,000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</w:tcPr>
          <w:p w:rsidR="000B2307" w:rsidRDefault="000B2307" w:rsidP="00AB1D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7330F">
              <w:rPr>
                <w:rFonts w:ascii="Angsana New" w:hAnsi="Angsana New" w:hint="cs"/>
                <w:sz w:val="32"/>
                <w:szCs w:val="32"/>
                <w:cs/>
              </w:rPr>
              <w:t>รพ.สต.ฝายแตก</w:t>
            </w:r>
          </w:p>
        </w:tc>
      </w:tr>
      <w:tr w:rsidR="000B2307" w:rsidRPr="00D260F4" w:rsidTr="00AB1D2D">
        <w:tc>
          <w:tcPr>
            <w:tcW w:w="153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แผนงาน/โครงการ</w:t>
            </w:r>
          </w:p>
        </w:tc>
        <w:tc>
          <w:tcPr>
            <w:tcW w:w="144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6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กลุ่มเป้า</w:t>
            </w:r>
          </w:p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หมาย</w:t>
            </w:r>
          </w:p>
        </w:tc>
        <w:tc>
          <w:tcPr>
            <w:tcW w:w="126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80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1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5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B2307" w:rsidRPr="00D260F4" w:rsidTr="00AB1D2D">
        <w:trPr>
          <w:trHeight w:val="2594"/>
        </w:trPr>
        <w:tc>
          <w:tcPr>
            <w:tcW w:w="1530" w:type="dxa"/>
            <w:vMerge w:val="restart"/>
          </w:tcPr>
          <w:p w:rsidR="000B2307" w:rsidRPr="00D260F4" w:rsidRDefault="000B2307" w:rsidP="000B230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โครงการเพิ่มประสิทธิภาพจัดบริกาควบคุมโรคเบาหวานความดันโลหิตสูง รพ.สต. ฝายแตก</w:t>
            </w:r>
          </w:p>
        </w:tc>
        <w:tc>
          <w:tcPr>
            <w:tcW w:w="1440" w:type="dxa"/>
            <w:vMerge w:val="restart"/>
          </w:tcPr>
          <w:p w:rsidR="00D418A0" w:rsidRDefault="00D418A0" w:rsidP="00D418A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4AFF">
              <w:rPr>
                <w:rFonts w:asciiTheme="majorBidi" w:hAnsiTheme="majorBidi" w:cstheme="majorBidi"/>
                <w:sz w:val="32"/>
                <w:szCs w:val="32"/>
                <w:cs/>
              </w:rPr>
              <w:t>4. เพื่อศึกษาผลการใช้กระ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บวนการเรียนรู้แบบมีส่วนร่วมในกา</w:t>
            </w:r>
            <w:r w:rsidRPr="00074AFF">
              <w:rPr>
                <w:rFonts w:asciiTheme="majorBidi" w:hAnsiTheme="majorBidi" w:cstheme="majorBidi"/>
                <w:sz w:val="32"/>
                <w:szCs w:val="32"/>
                <w:cs/>
              </w:rPr>
              <w:t>เปลี่ยนแปลงพฤติกรรมสุขภาพสุขภาพที่คงทนของ กลุ่มป่วยโรคเบาหวาน ความดันโลหิต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สูง</w:t>
            </w:r>
          </w:p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 w:val="restart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 w:val="restart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 w:val="restart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ผู้ป่วยเบาหวานความดันโลหิตสูงเลิกบุหรี่ไม่น้อยกว่าร้อยละ </w:t>
            </w: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ผู้ป่วยเบาหวานความดันโลหิตสูงได้รับการคัดกรองภาวะแทรกซ้อนที่กำหนดร้อยละ </w:t>
            </w:r>
            <w:r>
              <w:rPr>
                <w:rFonts w:ascii="Angsana New" w:hAnsi="Angsana New"/>
                <w:sz w:val="32"/>
                <w:szCs w:val="32"/>
              </w:rPr>
              <w:t>70</w:t>
            </w:r>
          </w:p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ผู้ป่วยที่มีภาวะแทรกซ้อนได้รับการส่งต่อร้อยละ </w:t>
            </w:r>
            <w:r>
              <w:rPr>
                <w:rFonts w:ascii="Angsana New" w:hAnsi="Angsana New"/>
                <w:sz w:val="32"/>
                <w:szCs w:val="32"/>
              </w:rPr>
              <w:t>90</w:t>
            </w:r>
          </w:p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ผู้ป่วยเบาหวานความดันโลหิตสูง</w:t>
            </w:r>
          </w:p>
        </w:tc>
        <w:tc>
          <w:tcPr>
            <w:tcW w:w="2610" w:type="dxa"/>
          </w:tcPr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การดูแลตนเอง </w:t>
            </w:r>
          </w:p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-การส่งต่อให้ได้รับการดูแลจากทีมเจ้าหน้าที่</w:t>
            </w:r>
          </w:p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-ทักษะการฟื้นฟูสภาพผู้ป่วยที่มีภาวะแทรกซ้อนและพิการ</w:t>
            </w:r>
          </w:p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2307" w:rsidRPr="00D260F4" w:rsidTr="00AB1D2D">
        <w:tc>
          <w:tcPr>
            <w:tcW w:w="153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0B2307" w:rsidRPr="009411A8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จัดให้มีการสนับสนุนการจัดการตนเองโดยออกบริการคลินิกเรื้อรังเชิงรุกโดยทีมสหวิชาชีพ ที่สุขศาลา </w:t>
            </w:r>
            <w:r>
              <w:rPr>
                <w:rFonts w:ascii="Angsana New" w:hAnsi="Angsana New"/>
                <w:sz w:val="32"/>
                <w:szCs w:val="32"/>
              </w:rPr>
              <w:t xml:space="preserve">5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แห่งๆละ </w:t>
            </w:r>
            <w:r>
              <w:rPr>
                <w:rFonts w:ascii="Angsana New" w:hAnsi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ครั้ง ในปี </w:t>
            </w:r>
            <w:r>
              <w:rPr>
                <w:rFonts w:ascii="Angsana New" w:hAnsi="Angsana New"/>
                <w:sz w:val="32"/>
                <w:szCs w:val="32"/>
              </w:rPr>
              <w:t xml:space="preserve">2560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เพื่อตรวจรักษา จ่ายยา จัดกระบวนการกลุมเรียนรู้เพื่อให้ผู้ป่วยปรับเปลี่ยนพฤติกรรมสุขภาพที่คงทนด้วยหลัก </w:t>
            </w:r>
            <w:r>
              <w:rPr>
                <w:rFonts w:ascii="Angsana New" w:hAnsi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 </w:t>
            </w: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 ให้เป็น</w:t>
            </w:r>
          </w:p>
        </w:tc>
        <w:tc>
          <w:tcPr>
            <w:tcW w:w="135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Angsana New" w:hAnsi="Angsana New"/>
                <w:sz w:val="32"/>
                <w:szCs w:val="32"/>
              </w:rPr>
              <w:t>60-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ก.ค </w:t>
            </w: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250" w:type="dxa"/>
          </w:tcPr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ค่าอาหารผู้เข้าร่วมกระบวนการกลุ่มเรียนรู้ ครั้งละ </w:t>
            </w:r>
            <w:r>
              <w:rPr>
                <w:rFonts w:ascii="Angsana New" w:hAnsi="Angsana New"/>
                <w:sz w:val="32"/>
                <w:szCs w:val="32"/>
              </w:rPr>
              <w:t xml:space="preserve">40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คนๆละ </w:t>
            </w:r>
            <w:r>
              <w:rPr>
                <w:rFonts w:ascii="Angsana New" w:hAnsi="Angsana New"/>
                <w:sz w:val="32"/>
                <w:szCs w:val="32"/>
              </w:rPr>
              <w:t xml:space="preserve">50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Angsana New" w:hAnsi="Angsana New"/>
                <w:sz w:val="32"/>
                <w:szCs w:val="32"/>
              </w:rPr>
              <w:t xml:space="preserve">x15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คร้ง</w:t>
            </w:r>
          </w:p>
          <w:p w:rsidR="000B2307" w:rsidRPr="00D1369B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Angsana New" w:hAnsi="Angsana New"/>
                <w:sz w:val="32"/>
                <w:szCs w:val="32"/>
              </w:rPr>
              <w:t xml:space="preserve">30,000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B2307" w:rsidRDefault="000B2307" w:rsidP="000B2307">
      <w:pPr>
        <w:rPr>
          <w:rFonts w:ascii="Angsana New" w:hAnsi="Angsana New"/>
          <w:sz w:val="32"/>
          <w:szCs w:val="32"/>
        </w:rPr>
      </w:pPr>
    </w:p>
    <w:tbl>
      <w:tblPr>
        <w:tblStyle w:val="a5"/>
        <w:tblW w:w="14940" w:type="dxa"/>
        <w:tblInd w:w="-522" w:type="dxa"/>
        <w:tblLayout w:type="fixed"/>
        <w:tblLook w:val="04A0"/>
      </w:tblPr>
      <w:tblGrid>
        <w:gridCol w:w="1530"/>
        <w:gridCol w:w="1440"/>
        <w:gridCol w:w="1260"/>
        <w:gridCol w:w="1260"/>
        <w:gridCol w:w="1800"/>
        <w:gridCol w:w="2610"/>
        <w:gridCol w:w="1350"/>
        <w:gridCol w:w="2250"/>
        <w:gridCol w:w="1440"/>
      </w:tblGrid>
      <w:tr w:rsidR="000B2307" w:rsidRPr="00D260F4" w:rsidTr="00AB1D2D">
        <w:tc>
          <w:tcPr>
            <w:tcW w:w="153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แผนงาน/โครงการ</w:t>
            </w:r>
          </w:p>
        </w:tc>
        <w:tc>
          <w:tcPr>
            <w:tcW w:w="144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6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กลุ่มเป้า</w:t>
            </w:r>
          </w:p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หมาย</w:t>
            </w:r>
          </w:p>
        </w:tc>
        <w:tc>
          <w:tcPr>
            <w:tcW w:w="126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80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1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5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60F4"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B2307" w:rsidRPr="00D260F4" w:rsidTr="00AB1D2D">
        <w:trPr>
          <w:trHeight w:val="485"/>
        </w:trPr>
        <w:tc>
          <w:tcPr>
            <w:tcW w:w="1530" w:type="dxa"/>
            <w:vMerge w:val="restart"/>
          </w:tcPr>
          <w:p w:rsidR="000B2307" w:rsidRPr="00D260F4" w:rsidRDefault="000B2307" w:rsidP="000B230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โครงการเพิ่มประสิทธิภาพจัดบริการควบคุมโรคเบาหวานความดันโลหิตสูง รพ.สต. ฝายแตก</w:t>
            </w:r>
          </w:p>
        </w:tc>
        <w:tc>
          <w:tcPr>
            <w:tcW w:w="1440" w:type="dxa"/>
            <w:vMerge w:val="restart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 w:val="restart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 w:val="restart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 w:val="restart"/>
          </w:tcPr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มีภาวะแทรกซ้อนได้รับการดูแลจากการส่งต่อร้อยล</w:t>
            </w:r>
            <w:r w:rsidR="00CB7256">
              <w:rPr>
                <w:rFonts w:ascii="Angsana New" w:hAnsi="Angsana New" w:hint="cs"/>
                <w:sz w:val="32"/>
                <w:szCs w:val="32"/>
                <w:cs/>
              </w:rPr>
              <w:t>ะ</w:t>
            </w:r>
            <w:r>
              <w:rPr>
                <w:rFonts w:ascii="Angsana New" w:hAnsi="Angsana New"/>
                <w:sz w:val="32"/>
                <w:szCs w:val="32"/>
              </w:rPr>
              <w:t>70</w:t>
            </w:r>
          </w:p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8.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ผู้ป่วยโรคหลอดเลือดสมองหลอดเลือดหัวใจได้รับการส่งต่อได้รับยาละลายลิ่มเลือดไม่น้อยกว่าร้อยละ </w:t>
            </w: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261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แนวทางการดูแลตนเอง</w:t>
            </w:r>
          </w:p>
        </w:tc>
        <w:tc>
          <w:tcPr>
            <w:tcW w:w="135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2307" w:rsidRPr="00D260F4" w:rsidTr="00AB1D2D">
        <w:trPr>
          <w:trHeight w:val="2325"/>
        </w:trPr>
        <w:tc>
          <w:tcPr>
            <w:tcW w:w="153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กิจกรรมเชิงรุกตรวจสุขภาพประจำปีผู้ป่วยเบาหวานความดันโลหิตสูงเพื่อประเมิภาวะแทรกซ้อน</w:t>
            </w:r>
          </w:p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ตา ไต เท้า หัวใจและหลอดเลือด</w:t>
            </w:r>
          </w:p>
        </w:tc>
        <w:tc>
          <w:tcPr>
            <w:tcW w:w="135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ส.ค </w:t>
            </w: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25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2307" w:rsidRPr="00D260F4" w:rsidTr="00AB1D2D">
        <w:trPr>
          <w:trHeight w:val="1983"/>
        </w:trPr>
        <w:tc>
          <w:tcPr>
            <w:tcW w:w="153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0B2307" w:rsidRDefault="000B2307" w:rsidP="00AB1D2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อกติดตามเยี่ยมกิจกรรมชมรมผู้ป่วยเบาหวานร่วมกับกลุ่มคณะกรรมการ/คณะทำงานในพื้นที่เพื่อคืนผลการวิเคราะห์ ข้อมูลสถานะสุขภาพ และประเด็นการปรับปรุง</w:t>
            </w:r>
            <w:r w:rsidR="00C62C34">
              <w:rPr>
                <w:rFonts w:ascii="Angsana New" w:hAnsi="Angsana New" w:hint="cs"/>
                <w:sz w:val="32"/>
                <w:szCs w:val="32"/>
                <w:cs/>
              </w:rPr>
              <w:t>แก้ไข</w:t>
            </w:r>
          </w:p>
        </w:tc>
        <w:tc>
          <w:tcPr>
            <w:tcW w:w="135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ก.ย </w:t>
            </w: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250" w:type="dxa"/>
          </w:tcPr>
          <w:p w:rsidR="000B2307" w:rsidRPr="00D260F4" w:rsidRDefault="000B2307" w:rsidP="00AB1D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B2307" w:rsidRPr="00D260F4" w:rsidRDefault="000B2307" w:rsidP="00AB1D2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62C34" w:rsidRDefault="00C62C34" w:rsidP="00265E04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62C34" w:rsidRDefault="00C62C34" w:rsidP="00C62C34">
      <w:pPr>
        <w:rPr>
          <w:rFonts w:asciiTheme="majorBidi" w:hAnsiTheme="majorBidi" w:cstheme="majorBidi"/>
          <w:sz w:val="32"/>
          <w:szCs w:val="32"/>
          <w:cs/>
        </w:rPr>
      </w:pPr>
    </w:p>
    <w:p w:rsidR="00C62C34" w:rsidRDefault="00C62C34" w:rsidP="00C62C34">
      <w:pPr>
        <w:tabs>
          <w:tab w:val="left" w:pos="9030"/>
        </w:tabs>
        <w:rPr>
          <w:rFonts w:asciiTheme="majorBidi" w:hAnsiTheme="majorBidi" w:cstheme="majorBidi"/>
          <w:sz w:val="32"/>
          <w:szCs w:val="32"/>
        </w:rPr>
      </w:pPr>
    </w:p>
    <w:p w:rsidR="00C62C34" w:rsidRDefault="00C62C34" w:rsidP="00C62C34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C62C34" w:rsidSect="00265E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65E04"/>
    <w:rsid w:val="00007B04"/>
    <w:rsid w:val="000B2307"/>
    <w:rsid w:val="000D41E8"/>
    <w:rsid w:val="002123DC"/>
    <w:rsid w:val="00213B27"/>
    <w:rsid w:val="00242D1A"/>
    <w:rsid w:val="00265E04"/>
    <w:rsid w:val="002A1D98"/>
    <w:rsid w:val="00391451"/>
    <w:rsid w:val="003A31C1"/>
    <w:rsid w:val="003E1AF1"/>
    <w:rsid w:val="00504F60"/>
    <w:rsid w:val="00516199"/>
    <w:rsid w:val="005447F9"/>
    <w:rsid w:val="00590CEF"/>
    <w:rsid w:val="00634076"/>
    <w:rsid w:val="00656649"/>
    <w:rsid w:val="0066206D"/>
    <w:rsid w:val="006818E8"/>
    <w:rsid w:val="006A08E0"/>
    <w:rsid w:val="006C543D"/>
    <w:rsid w:val="006E775E"/>
    <w:rsid w:val="0080471B"/>
    <w:rsid w:val="00887A30"/>
    <w:rsid w:val="00890265"/>
    <w:rsid w:val="008D6363"/>
    <w:rsid w:val="00A61285"/>
    <w:rsid w:val="00A71CA2"/>
    <w:rsid w:val="00A76D98"/>
    <w:rsid w:val="00A8136F"/>
    <w:rsid w:val="00A911CB"/>
    <w:rsid w:val="00AB164A"/>
    <w:rsid w:val="00AE43E6"/>
    <w:rsid w:val="00C62C34"/>
    <w:rsid w:val="00CB7256"/>
    <w:rsid w:val="00D418A0"/>
    <w:rsid w:val="00D44796"/>
    <w:rsid w:val="00D701B8"/>
    <w:rsid w:val="00DA22D2"/>
    <w:rsid w:val="00DB47C4"/>
    <w:rsid w:val="00EE1D8B"/>
    <w:rsid w:val="00F0684C"/>
    <w:rsid w:val="00F2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5E04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0B230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AUI2559</cp:lastModifiedBy>
  <cp:revision>28</cp:revision>
  <cp:lastPrinted>2017-06-21T06:50:00Z</cp:lastPrinted>
  <dcterms:created xsi:type="dcterms:W3CDTF">2014-02-16T17:40:00Z</dcterms:created>
  <dcterms:modified xsi:type="dcterms:W3CDTF">2017-08-09T11:12:00Z</dcterms:modified>
</cp:coreProperties>
</file>