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C2" w:rsidRPr="00A8182A" w:rsidRDefault="00AC2AD0" w:rsidP="00AC2AD0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182A">
        <w:rPr>
          <w:rFonts w:ascii="TH SarabunPSK" w:hAnsi="TH SarabunPSK" w:cs="TH SarabunPSK"/>
          <w:sz w:val="32"/>
          <w:szCs w:val="32"/>
        </w:rPr>
        <w:t xml:space="preserve">: </w:t>
      </w:r>
      <w:r w:rsidRPr="00A81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26BD" w:rsidRPr="00A8182A">
        <w:rPr>
          <w:rFonts w:ascii="TH SarabunPSK" w:hAnsi="TH SarabunPSK" w:cs="TH SarabunPSK"/>
          <w:sz w:val="32"/>
          <w:szCs w:val="32"/>
          <w:cs/>
        </w:rPr>
        <w:t>ปัจจัย</w:t>
      </w:r>
      <w:r w:rsidR="003F13D3" w:rsidRPr="00A8182A">
        <w:rPr>
          <w:rFonts w:ascii="TH SarabunPSK" w:hAnsi="TH SarabunPSK" w:cs="TH SarabunPSK"/>
          <w:sz w:val="32"/>
          <w:szCs w:val="32"/>
          <w:cs/>
        </w:rPr>
        <w:t>ที่มี</w:t>
      </w:r>
      <w:r w:rsidR="00BA1755" w:rsidRPr="00A8182A">
        <w:rPr>
          <w:rFonts w:ascii="TH SarabunPSK" w:hAnsi="TH SarabunPSK" w:cs="TH SarabunPSK"/>
          <w:sz w:val="32"/>
          <w:szCs w:val="32"/>
          <w:cs/>
        </w:rPr>
        <w:t>ความสัมพันธ์กับสภาวะโรคฟันผุของ</w:t>
      </w:r>
      <w:r w:rsidR="00EE26BD" w:rsidRPr="00A8182A">
        <w:rPr>
          <w:rFonts w:ascii="TH SarabunPSK" w:hAnsi="TH SarabunPSK" w:cs="TH SarabunPSK"/>
          <w:sz w:val="32"/>
          <w:szCs w:val="32"/>
          <w:cs/>
        </w:rPr>
        <w:t xml:space="preserve">เด็ก </w:t>
      </w:r>
      <w:r w:rsidR="0068622E" w:rsidRPr="00A8182A">
        <w:rPr>
          <w:rFonts w:ascii="TH SarabunPSK" w:hAnsi="TH SarabunPSK" w:cs="TH SarabunPSK"/>
          <w:sz w:val="32"/>
          <w:szCs w:val="32"/>
        </w:rPr>
        <w:t>9-48</w:t>
      </w:r>
      <w:r w:rsidR="00EE26BD" w:rsidRPr="00A8182A">
        <w:rPr>
          <w:rFonts w:ascii="TH SarabunPSK" w:hAnsi="TH SarabunPSK" w:cs="TH SarabunPSK"/>
          <w:sz w:val="32"/>
          <w:szCs w:val="32"/>
        </w:rPr>
        <w:t xml:space="preserve"> </w:t>
      </w:r>
      <w:r w:rsidR="0068622E" w:rsidRPr="00A8182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C14858" w:rsidRPr="00A8182A">
        <w:rPr>
          <w:rFonts w:ascii="TH SarabunPSK" w:hAnsi="TH SarabunPSK" w:cs="TH SarabunPSK"/>
          <w:sz w:val="32"/>
          <w:szCs w:val="32"/>
          <w:cs/>
        </w:rPr>
        <w:t>ที่มารับบริการ</w:t>
      </w:r>
      <w:r w:rsidR="002A53C2" w:rsidRPr="00A8182A">
        <w:rPr>
          <w:rFonts w:ascii="TH SarabunPSK" w:hAnsi="TH SarabunPSK" w:cs="TH SarabunPSK"/>
          <w:sz w:val="32"/>
          <w:szCs w:val="32"/>
          <w:cs/>
        </w:rPr>
        <w:t>ในคลินิก</w:t>
      </w:r>
    </w:p>
    <w:p w:rsidR="00EE26BD" w:rsidRPr="00A8182A" w:rsidRDefault="002A53C2" w:rsidP="00AC2AD0">
      <w:pPr>
        <w:spacing w:after="0"/>
        <w:rPr>
          <w:rFonts w:ascii="TH SarabunPSK" w:hAnsi="TH SarabunPSK" w:cs="TH SarabunPSK"/>
          <w:sz w:val="32"/>
          <w:szCs w:val="32"/>
        </w:rPr>
      </w:pPr>
      <w:r w:rsidRPr="00A8182A">
        <w:rPr>
          <w:rFonts w:ascii="TH SarabunPSK" w:hAnsi="TH SarabunPSK" w:cs="TH SarabunPSK"/>
          <w:sz w:val="32"/>
          <w:szCs w:val="32"/>
          <w:cs/>
        </w:rPr>
        <w:t xml:space="preserve">                       เด็กดี</w:t>
      </w:r>
      <w:r w:rsidR="00EE26BD" w:rsidRPr="00A81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767E" w:rsidRPr="00A8182A">
        <w:rPr>
          <w:rFonts w:ascii="TH SarabunPSK" w:hAnsi="TH SarabunPSK" w:cs="TH SarabunPSK"/>
          <w:sz w:val="32"/>
          <w:szCs w:val="32"/>
          <w:cs/>
        </w:rPr>
        <w:t>ใน</w:t>
      </w:r>
      <w:r w:rsidR="00EE26BD" w:rsidRPr="00A8182A">
        <w:rPr>
          <w:rFonts w:ascii="TH SarabunPSK" w:hAnsi="TH SarabunPSK" w:cs="TH SarabunPSK"/>
          <w:sz w:val="32"/>
          <w:szCs w:val="32"/>
          <w:cs/>
        </w:rPr>
        <w:t xml:space="preserve">โรงพยาบาลกมลาไสย </w:t>
      </w:r>
      <w:r w:rsidR="00907C3E" w:rsidRPr="00A8182A">
        <w:rPr>
          <w:rFonts w:ascii="TH SarabunPSK" w:hAnsi="TH SarabunPSK" w:cs="TH SarabunPSK"/>
          <w:sz w:val="32"/>
          <w:szCs w:val="32"/>
          <w:cs/>
        </w:rPr>
        <w:t>อำเภอกมลาไสย</w:t>
      </w:r>
      <w:r w:rsidR="00C14858" w:rsidRPr="00A81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26BD" w:rsidRPr="00A8182A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 w:rsidRPr="00A8182A">
        <w:rPr>
          <w:rFonts w:ascii="TH SarabunPSK" w:hAnsi="TH SarabunPSK" w:cs="TH SarabunPSK"/>
          <w:sz w:val="32"/>
          <w:szCs w:val="32"/>
          <w:cs/>
        </w:rPr>
        <w:t>ปี2561</w:t>
      </w:r>
    </w:p>
    <w:p w:rsidR="00AC2AD0" w:rsidRPr="00A8182A" w:rsidRDefault="00AC2AD0" w:rsidP="00AC2AD0">
      <w:pPr>
        <w:spacing w:after="0"/>
        <w:rPr>
          <w:rFonts w:ascii="TH SarabunPSK" w:hAnsi="TH SarabunPSK" w:cs="TH SarabunPSK"/>
          <w:sz w:val="32"/>
          <w:szCs w:val="32"/>
        </w:rPr>
      </w:pPr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>ผู้วิจัยหลัก</w:t>
      </w:r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182A">
        <w:rPr>
          <w:rFonts w:ascii="TH SarabunPSK" w:hAnsi="TH SarabunPSK" w:cs="TH SarabunPSK"/>
          <w:sz w:val="32"/>
          <w:szCs w:val="32"/>
        </w:rPr>
        <w:t xml:space="preserve">: </w:t>
      </w:r>
      <w:r w:rsidRPr="00A8182A">
        <w:rPr>
          <w:rFonts w:ascii="TH SarabunPSK" w:hAnsi="TH SarabunPSK" w:cs="TH SarabunPSK"/>
          <w:sz w:val="32"/>
          <w:szCs w:val="32"/>
          <w:cs/>
        </w:rPr>
        <w:t xml:space="preserve">นางพวงเพชร </w:t>
      </w:r>
      <w:proofErr w:type="spellStart"/>
      <w:r w:rsidRPr="00A8182A">
        <w:rPr>
          <w:rFonts w:ascii="TH SarabunPSK" w:hAnsi="TH SarabunPSK" w:cs="TH SarabunPSK"/>
          <w:sz w:val="32"/>
          <w:szCs w:val="32"/>
          <w:cs/>
        </w:rPr>
        <w:t>สิมลา</w:t>
      </w:r>
      <w:proofErr w:type="spellEnd"/>
    </w:p>
    <w:p w:rsidR="00AC2AD0" w:rsidRPr="00A8182A" w:rsidRDefault="00AC2AD0" w:rsidP="00AC2AD0">
      <w:pPr>
        <w:spacing w:after="0"/>
        <w:rPr>
          <w:rFonts w:ascii="TH SarabunPSK" w:hAnsi="TH SarabunPSK" w:cs="TH SarabunPSK"/>
          <w:sz w:val="32"/>
          <w:szCs w:val="32"/>
        </w:rPr>
      </w:pPr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8182A">
        <w:rPr>
          <w:rFonts w:ascii="TH SarabunPSK" w:hAnsi="TH SarabunPSK" w:cs="TH SarabunPSK"/>
          <w:sz w:val="32"/>
          <w:szCs w:val="32"/>
          <w:cs/>
        </w:rPr>
        <w:tab/>
      </w:r>
      <w:r w:rsidRPr="00A8182A">
        <w:rPr>
          <w:rFonts w:ascii="TH SarabunPSK" w:hAnsi="TH SarabunPSK" w:cs="TH SarabunPSK"/>
          <w:sz w:val="32"/>
          <w:szCs w:val="32"/>
        </w:rPr>
        <w:t>:</w:t>
      </w:r>
      <w:r w:rsidRPr="00A8182A">
        <w:rPr>
          <w:rFonts w:ascii="TH SarabunPSK" w:hAnsi="TH SarabunPSK" w:cs="TH SarabunPSK"/>
          <w:sz w:val="32"/>
          <w:szCs w:val="32"/>
          <w:cs/>
        </w:rPr>
        <w:t xml:space="preserve"> เจ้าพนักงาน</w:t>
      </w:r>
      <w:proofErr w:type="spellStart"/>
      <w:r w:rsidRPr="00A8182A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A8182A">
        <w:rPr>
          <w:rFonts w:ascii="TH SarabunPSK" w:hAnsi="TH SarabunPSK" w:cs="TH SarabunPSK"/>
          <w:sz w:val="32"/>
          <w:szCs w:val="32"/>
          <w:cs/>
        </w:rPr>
        <w:t>สาธารณสุขชำนาญงาน</w:t>
      </w:r>
    </w:p>
    <w:p w:rsidR="00AC2AD0" w:rsidRPr="00A8182A" w:rsidRDefault="00AC2AD0" w:rsidP="00AC2AD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182A">
        <w:rPr>
          <w:rFonts w:ascii="TH SarabunPSK" w:hAnsi="TH SarabunPSK" w:cs="TH SarabunPSK"/>
          <w:sz w:val="32"/>
          <w:szCs w:val="32"/>
        </w:rPr>
        <w:t xml:space="preserve">: </w:t>
      </w:r>
      <w:r w:rsidR="006470DE" w:rsidRPr="00A8182A">
        <w:rPr>
          <w:rFonts w:ascii="TH SarabunPSK" w:hAnsi="TH SarabunPSK" w:cs="TH SarabunPSK"/>
          <w:sz w:val="32"/>
          <w:szCs w:val="32"/>
          <w:cs/>
        </w:rPr>
        <w:t>กลุ่มงานทันตก</w:t>
      </w:r>
      <w:proofErr w:type="spellStart"/>
      <w:r w:rsidR="006470DE" w:rsidRPr="00A8182A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A8182A">
        <w:rPr>
          <w:rFonts w:ascii="TH SarabunPSK" w:hAnsi="TH SarabunPSK" w:cs="TH SarabunPSK"/>
          <w:sz w:val="32"/>
          <w:szCs w:val="32"/>
          <w:cs/>
        </w:rPr>
        <w:t>โรงพยาบาลกมลาไสย อำเภอกมลาไสย จังหวัดกาฬสินธุ์</w:t>
      </w:r>
    </w:p>
    <w:p w:rsidR="00907C3E" w:rsidRPr="00A8182A" w:rsidRDefault="00010B1D" w:rsidP="00907C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2A53C2" w:rsidRPr="00A8182A" w:rsidRDefault="00907C3E" w:rsidP="002A53C2">
      <w:pPr>
        <w:rPr>
          <w:rFonts w:ascii="TH SarabunPSK" w:hAnsi="TH SarabunPSK" w:cs="TH SarabunPSK"/>
          <w:sz w:val="32"/>
          <w:szCs w:val="32"/>
        </w:rPr>
      </w:pPr>
      <w:r w:rsidRPr="00A8182A">
        <w:rPr>
          <w:rFonts w:ascii="TH SarabunPSK" w:hAnsi="TH SarabunPSK" w:cs="TH SarabunPSK"/>
          <w:b/>
          <w:bCs/>
          <w:sz w:val="32"/>
          <w:szCs w:val="32"/>
        </w:rPr>
        <w:tab/>
      </w:r>
      <w:r w:rsidR="0014504C" w:rsidRPr="00A8182A">
        <w:rPr>
          <w:rFonts w:ascii="TH SarabunPSK" w:hAnsi="TH SarabunPSK" w:cs="TH SarabunPSK"/>
          <w:sz w:val="32"/>
          <w:szCs w:val="32"/>
          <w:cs/>
        </w:rPr>
        <w:t xml:space="preserve">ช่วงวัย9เดือนถึง48เดือน เป็นช่วงที่ฟันน้ำนมเริ่มขึ้นมาในช่องปากจนครบ20ซี่ ปัญหาสุขภาพช่องปากส่วนหนึ่งที่พบได้ในเด็กกลุ่มนี้คือ ปัญหาฟันน้ำนมผุ </w:t>
      </w:r>
      <w:r w:rsidR="0002203B" w:rsidRPr="00A8182A">
        <w:rPr>
          <w:rFonts w:ascii="TH SarabunPSK" w:hAnsi="TH SarabunPSK" w:cs="TH SarabunPSK"/>
          <w:sz w:val="32"/>
          <w:szCs w:val="32"/>
          <w:cs/>
        </w:rPr>
        <w:t>จากข้อมูลการลงบันทึก</w:t>
      </w:r>
      <w:r w:rsidR="002743EB" w:rsidRPr="00A8182A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  <w:r w:rsidR="0002203B" w:rsidRPr="00A8182A">
        <w:rPr>
          <w:rFonts w:ascii="TH SarabunPSK" w:hAnsi="TH SarabunPSK" w:cs="TH SarabunPSK"/>
          <w:sz w:val="32"/>
          <w:szCs w:val="32"/>
          <w:cs/>
        </w:rPr>
        <w:t>ของเด็ก9-48เดือน ที่มารับบริการในคลินิกเด็กดี</w:t>
      </w:r>
      <w:r w:rsidR="000517BB" w:rsidRPr="00A8182A">
        <w:rPr>
          <w:rFonts w:ascii="TH SarabunPSK" w:hAnsi="TH SarabunPSK" w:cs="TH SarabunPSK"/>
          <w:sz w:val="32"/>
          <w:szCs w:val="32"/>
          <w:cs/>
        </w:rPr>
        <w:t>ในโรงพยาบาลกมลาไสย</w:t>
      </w:r>
      <w:r w:rsidR="0002203B" w:rsidRPr="00A81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7027" w:rsidRPr="00A8182A">
        <w:rPr>
          <w:rFonts w:ascii="TH SarabunPSK" w:hAnsi="TH SarabunPSK" w:cs="TH SarabunPSK"/>
          <w:sz w:val="32"/>
          <w:szCs w:val="32"/>
          <w:cs/>
        </w:rPr>
        <w:t>เป็นประจำทุกปี</w:t>
      </w:r>
      <w:r w:rsidR="003B6304" w:rsidRPr="00A818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203B" w:rsidRPr="00A8182A">
        <w:rPr>
          <w:rFonts w:ascii="TH SarabunPSK" w:hAnsi="TH SarabunPSK" w:cs="TH SarabunPSK"/>
          <w:sz w:val="32"/>
          <w:szCs w:val="32"/>
          <w:cs/>
        </w:rPr>
        <w:t>โดยได้รับการตรวจและทาฟลูออไรด์ป้องกันฟันผุโดย</w:t>
      </w:r>
      <w:proofErr w:type="spellStart"/>
      <w:r w:rsidR="0002203B" w:rsidRPr="00A8182A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02203B" w:rsidRPr="00A8182A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3B6304" w:rsidRPr="00A8182A">
        <w:rPr>
          <w:rFonts w:ascii="TH SarabunPSK" w:hAnsi="TH SarabunPSK" w:cs="TH SarabunPSK"/>
          <w:sz w:val="32"/>
          <w:szCs w:val="32"/>
          <w:cs/>
        </w:rPr>
        <w:t>แต่ไม่มีการวิเคราะห์ข้อมูลอย่างเป็นระบบ</w:t>
      </w:r>
      <w:r w:rsidR="00AC2AD0" w:rsidRPr="00A8182A">
        <w:rPr>
          <w:rFonts w:ascii="TH SarabunPSK" w:hAnsi="TH SarabunPSK" w:cs="TH SarabunPSK"/>
          <w:sz w:val="32"/>
          <w:szCs w:val="32"/>
          <w:cs/>
        </w:rPr>
        <w:t xml:space="preserve"> พบ</w:t>
      </w:r>
      <w:r w:rsidR="00996FB4" w:rsidRPr="00A8182A">
        <w:rPr>
          <w:rFonts w:ascii="TH SarabunPSK" w:hAnsi="TH SarabunPSK" w:cs="TH SarabunPSK"/>
          <w:sz w:val="32"/>
          <w:szCs w:val="32"/>
          <w:cs/>
        </w:rPr>
        <w:t>ว่า ในปี2559 เด็ก9เดือนถึง48เดือน ที่มารับบริการครั้งแรก มี</w:t>
      </w:r>
      <w:r w:rsidR="00AA57FB" w:rsidRPr="00A8182A">
        <w:rPr>
          <w:rFonts w:ascii="TH SarabunPSK" w:hAnsi="TH SarabunPSK" w:cs="TH SarabunPSK"/>
          <w:sz w:val="32"/>
          <w:szCs w:val="32"/>
          <w:cs/>
        </w:rPr>
        <w:t>ฟันน้ำนมผุ</w:t>
      </w:r>
      <w:r w:rsidR="00996FB4" w:rsidRPr="00A8182A">
        <w:rPr>
          <w:rFonts w:ascii="TH SarabunPSK" w:hAnsi="TH SarabunPSK" w:cs="TH SarabunPSK"/>
          <w:sz w:val="32"/>
          <w:szCs w:val="32"/>
          <w:cs/>
        </w:rPr>
        <w:t xml:space="preserve">ร้อยละ 27.2 และในปี2560 </w:t>
      </w:r>
      <w:r w:rsidR="00AC2AD0" w:rsidRPr="00A8182A">
        <w:rPr>
          <w:rFonts w:ascii="TH SarabunPSK" w:hAnsi="TH SarabunPSK" w:cs="TH SarabunPSK"/>
          <w:sz w:val="32"/>
          <w:szCs w:val="32"/>
          <w:cs/>
        </w:rPr>
        <w:t>มี</w:t>
      </w:r>
      <w:r w:rsidR="00996FB4" w:rsidRPr="00A8182A">
        <w:rPr>
          <w:rFonts w:ascii="TH SarabunPSK" w:hAnsi="TH SarabunPSK" w:cs="TH SarabunPSK"/>
          <w:sz w:val="32"/>
          <w:szCs w:val="32"/>
          <w:cs/>
        </w:rPr>
        <w:t>ฟันน้ำนมผุร้อยละ30.7และ มี</w:t>
      </w:r>
      <w:r w:rsidR="000F33C7" w:rsidRPr="00A8182A">
        <w:rPr>
          <w:rFonts w:ascii="TH SarabunPSK" w:hAnsi="TH SarabunPSK" w:cs="TH SarabunPSK"/>
          <w:sz w:val="32"/>
          <w:szCs w:val="32"/>
          <w:cs/>
        </w:rPr>
        <w:t xml:space="preserve"> แ</w:t>
      </w:r>
      <w:r w:rsidR="00AC2AD0" w:rsidRPr="00A8182A">
        <w:rPr>
          <w:rFonts w:ascii="TH SarabunPSK" w:hAnsi="TH SarabunPSK" w:cs="TH SarabunPSK"/>
          <w:sz w:val="32"/>
          <w:szCs w:val="32"/>
          <w:cs/>
        </w:rPr>
        <w:t>นวโน้ม</w:t>
      </w:r>
      <w:r w:rsidR="00AA57FB" w:rsidRPr="00A8182A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="002743EB" w:rsidRPr="00A8182A">
        <w:rPr>
          <w:rFonts w:ascii="TH SarabunPSK" w:hAnsi="TH SarabunPSK" w:cs="TH SarabunPSK"/>
          <w:sz w:val="32"/>
          <w:szCs w:val="32"/>
          <w:cs/>
        </w:rPr>
        <w:t>ทุกปี</w:t>
      </w:r>
      <w:r w:rsidR="00040C44" w:rsidRPr="00A81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C3C" w:rsidRPr="00A81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0B1D" w:rsidRPr="00A8182A">
        <w:rPr>
          <w:rFonts w:ascii="TH SarabunPSK" w:hAnsi="TH SarabunPSK" w:cs="TH SarabunPSK"/>
          <w:sz w:val="32"/>
          <w:szCs w:val="32"/>
          <w:cs/>
        </w:rPr>
        <w:t xml:space="preserve"> การวิจัยครั้งนี้เป็นงานวิจัยเชิงพรรณนา มีวัตถุประสงค์เพื่อ</w:t>
      </w:r>
      <w:r w:rsidR="00331C3C" w:rsidRPr="00A8182A">
        <w:rPr>
          <w:rFonts w:ascii="TH SarabunPSK" w:hAnsi="TH SarabunPSK" w:cs="TH SarabunPSK"/>
          <w:sz w:val="32"/>
          <w:szCs w:val="32"/>
          <w:cs/>
        </w:rPr>
        <w:t>ศึกษาปัจจัย</w:t>
      </w:r>
      <w:r w:rsidR="00A10494" w:rsidRPr="00A8182A">
        <w:rPr>
          <w:rFonts w:ascii="TH SarabunPSK" w:hAnsi="TH SarabunPSK" w:cs="TH SarabunPSK"/>
          <w:sz w:val="32"/>
          <w:szCs w:val="32"/>
          <w:cs/>
        </w:rPr>
        <w:t>ที่มี</w:t>
      </w:r>
      <w:r w:rsidR="00BA1755" w:rsidRPr="00A8182A">
        <w:rPr>
          <w:rFonts w:ascii="TH SarabunPSK" w:hAnsi="TH SarabunPSK" w:cs="TH SarabunPSK"/>
          <w:sz w:val="32"/>
          <w:szCs w:val="32"/>
          <w:cs/>
        </w:rPr>
        <w:t>ความสัมพันธ์กับการเกิดโรคฟันผุของ</w:t>
      </w:r>
      <w:r w:rsidR="00FC103F" w:rsidRPr="00A8182A">
        <w:rPr>
          <w:rFonts w:ascii="TH SarabunPSK" w:hAnsi="TH SarabunPSK" w:cs="TH SarabunPSK"/>
          <w:sz w:val="32"/>
          <w:szCs w:val="32"/>
          <w:cs/>
        </w:rPr>
        <w:t>เด็ก</w:t>
      </w:r>
      <w:r w:rsidR="00F07013" w:rsidRPr="00A8182A">
        <w:rPr>
          <w:rFonts w:ascii="TH SarabunPSK" w:hAnsi="TH SarabunPSK" w:cs="TH SarabunPSK"/>
          <w:sz w:val="32"/>
          <w:szCs w:val="32"/>
          <w:cs/>
        </w:rPr>
        <w:t>9-48เดือน</w:t>
      </w:r>
      <w:r w:rsidR="002A53C2" w:rsidRPr="00A8182A">
        <w:rPr>
          <w:rFonts w:ascii="TH SarabunPSK" w:hAnsi="TH SarabunPSK" w:cs="TH SarabunPSK"/>
          <w:sz w:val="32"/>
          <w:szCs w:val="32"/>
          <w:cs/>
        </w:rPr>
        <w:t>ที่มารับบริการในคลินิกเด็กดี ในโรงพยาบาลกมลาไสย อำเภอกมลาไสย จังหวัดกาฬสินธุ์</w:t>
      </w:r>
      <w:r w:rsidR="00A10494" w:rsidRPr="00A8182A">
        <w:rPr>
          <w:rFonts w:ascii="TH SarabunPSK" w:hAnsi="TH SarabunPSK" w:cs="TH SarabunPSK"/>
          <w:sz w:val="32"/>
          <w:szCs w:val="32"/>
          <w:cs/>
        </w:rPr>
        <w:t>ใน</w:t>
      </w:r>
      <w:r w:rsidR="002A53C2" w:rsidRPr="00A8182A">
        <w:rPr>
          <w:rFonts w:ascii="TH SarabunPSK" w:hAnsi="TH SarabunPSK" w:cs="TH SarabunPSK"/>
          <w:sz w:val="32"/>
          <w:szCs w:val="32"/>
          <w:cs/>
        </w:rPr>
        <w:t>ปี2561</w:t>
      </w:r>
      <w:r w:rsidR="002A53C2" w:rsidRPr="00A8182A">
        <w:rPr>
          <w:rFonts w:ascii="TH SarabunPSK" w:hAnsi="TH SarabunPSK" w:cs="TH SarabunPSK"/>
          <w:sz w:val="32"/>
          <w:szCs w:val="32"/>
        </w:rPr>
        <w:t xml:space="preserve">  </w:t>
      </w:r>
      <w:r w:rsidR="002A53C2" w:rsidRPr="00A8182A">
        <w:rPr>
          <w:rFonts w:ascii="TH SarabunPSK" w:hAnsi="TH SarabunPSK" w:cs="TH SarabunPSK"/>
          <w:sz w:val="32"/>
          <w:szCs w:val="32"/>
          <w:cs/>
        </w:rPr>
        <w:t>เก็บรวบรวมข้อมูลจากแบบสอบถามปัจจัยส่วนบุคคล แบบบันทึกการตรวจสุขภาพช่องปากและข้อมูลจากระบบ</w:t>
      </w:r>
      <w:proofErr w:type="spellStart"/>
      <w:r w:rsidR="002A53C2" w:rsidRPr="00A8182A">
        <w:rPr>
          <w:rFonts w:ascii="TH SarabunPSK" w:hAnsi="TH SarabunPSK" w:cs="TH SarabunPSK"/>
          <w:sz w:val="32"/>
          <w:szCs w:val="32"/>
        </w:rPr>
        <w:t>Hos.xp</w:t>
      </w:r>
      <w:proofErr w:type="spellEnd"/>
      <w:r w:rsidR="002A53C2" w:rsidRPr="00A8182A">
        <w:rPr>
          <w:rFonts w:ascii="TH SarabunPSK" w:hAnsi="TH SarabunPSK" w:cs="TH SarabunPSK"/>
          <w:sz w:val="32"/>
          <w:szCs w:val="32"/>
        </w:rPr>
        <w:t xml:space="preserve"> </w:t>
      </w:r>
      <w:r w:rsidR="002A53C2" w:rsidRPr="00A8182A">
        <w:rPr>
          <w:rFonts w:ascii="TH SarabunPSK" w:hAnsi="TH SarabunPSK" w:cs="TH SarabunPSK"/>
          <w:sz w:val="32"/>
          <w:szCs w:val="32"/>
          <w:cs/>
        </w:rPr>
        <w:t>ของโรงพยาบาล สถิติที่ใช้ในการวิจัยได้แก่ความถี่ ร้อยละ ค่าเฉลี่ย และวิเคราะห์ความสัมพันธ์โดยใช้ สถิติ</w:t>
      </w:r>
      <w:proofErr w:type="spellStart"/>
      <w:r w:rsidR="002A53C2" w:rsidRPr="00A8182A">
        <w:rPr>
          <w:rFonts w:ascii="TH SarabunPSK" w:hAnsi="TH SarabunPSK" w:cs="TH SarabunPSK"/>
          <w:sz w:val="32"/>
          <w:szCs w:val="32"/>
          <w:cs/>
        </w:rPr>
        <w:t>ไคสแควร์</w:t>
      </w:r>
      <w:proofErr w:type="spellEnd"/>
      <w:r w:rsidR="002A53C2" w:rsidRPr="00A818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53C2" w:rsidRPr="00A8182A">
        <w:rPr>
          <w:rFonts w:ascii="TH SarabunPSK" w:hAnsi="TH SarabunPSK" w:cs="TH SarabunPSK"/>
          <w:sz w:val="32"/>
          <w:szCs w:val="32"/>
        </w:rPr>
        <w:t>Odds Ratio</w:t>
      </w:r>
    </w:p>
    <w:p w:rsidR="005B354A" w:rsidRPr="00A8182A" w:rsidRDefault="007B0E1D" w:rsidP="007B0E1D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1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ผลการศึกษา</w:t>
      </w:r>
    </w:p>
    <w:p w:rsidR="005E48EC" w:rsidRPr="00A8182A" w:rsidRDefault="00111DF2" w:rsidP="00A8182A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81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ข้อมูลด้านปัจจัยส่วนบุคคลและปัจจัยเสริม</w:t>
      </w:r>
      <w:r w:rsidRPr="00A8182A">
        <w:rPr>
          <w:rFonts w:ascii="TH SarabunPSK" w:eastAsia="Calibri" w:hAnsi="TH SarabunPSK" w:cs="TH SarabunPSK"/>
          <w:sz w:val="32"/>
          <w:szCs w:val="32"/>
          <w:cs/>
        </w:rPr>
        <w:t>พบว่า ส่วนใหญ่เป็นเพศชาย จำนวน 90 ราย   คิดเป็นละ55.6</w:t>
      </w:r>
      <w:r w:rsidR="007C7AE0" w:rsidRPr="00A8182A">
        <w:rPr>
          <w:rFonts w:ascii="TH SarabunPSK" w:eastAsia="Calibri" w:hAnsi="TH SarabunPSK" w:cs="TH SarabunPSK"/>
          <w:sz w:val="32"/>
          <w:szCs w:val="32"/>
          <w:cs/>
        </w:rPr>
        <w:t xml:space="preserve">  อายุระหว่าง 9-25 เดือน จำนวน 81 ราย คิดเป็นร้อยละ50 และอายุ 25เดือนขึ้นไป จำนวน 81ราย คิดเป็นร้อยละ50  ส่วนมากอาศัยอยู่ในเขตรับผิดชอบโรงพยาบาลจำนวน 131 ราย คิดเป็นร้อยละ 80.9  </w:t>
      </w:r>
      <w:r w:rsidR="007C7AE0" w:rsidRPr="00A8182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C7AE0" w:rsidRPr="00A8182A">
        <w:rPr>
          <w:rFonts w:ascii="TH SarabunPSK" w:eastAsia="Calibri" w:hAnsi="TH SarabunPSK" w:cs="TH SarabunPSK"/>
          <w:sz w:val="32"/>
          <w:szCs w:val="32"/>
          <w:cs/>
        </w:rPr>
        <w:t xml:space="preserve">พบคราบฟันที่ฟันหน้า จำนวน 80 ราย คิดเป็นร้อยละ49.4ได้รับการทาฟลูออไรด์จำนวน 152 ราย คิดเป็นร้อยละ 93.8 </w:t>
      </w:r>
      <w:r w:rsidR="005E48EC" w:rsidRPr="00A81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ด้านสภาวะโรคฟันผุ</w:t>
      </w:r>
      <w:r w:rsidR="005E48EC" w:rsidRPr="00A8182A">
        <w:rPr>
          <w:rFonts w:ascii="TH SarabunPSK" w:eastAsia="Calibri" w:hAnsi="TH SarabunPSK" w:cs="TH SarabunPSK"/>
          <w:sz w:val="32"/>
          <w:szCs w:val="32"/>
          <w:cs/>
        </w:rPr>
        <w:t xml:space="preserve"> พบว่า จำนวนฟันผุ 51 รายคิดเป็นร้อยละ 31.5โดยเพศชายมีฟันผุ จำนวน 25 ราย  </w:t>
      </w:r>
    </w:p>
    <w:p w:rsidR="005E48EC" w:rsidRPr="00A8182A" w:rsidRDefault="005E48EC" w:rsidP="005E48E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182A">
        <w:rPr>
          <w:rFonts w:ascii="TH SarabunPSK" w:eastAsia="Calibri" w:hAnsi="TH SarabunPSK" w:cs="TH SarabunPSK"/>
          <w:sz w:val="32"/>
          <w:szCs w:val="32"/>
          <w:cs/>
        </w:rPr>
        <w:t>คิดเป็นร้อยละ27.8 เพศหญิงมีฟันผุจำนวน 26 ราย คิดเป็นร้อยละ36.1</w:t>
      </w:r>
    </w:p>
    <w:p w:rsidR="00111DF2" w:rsidRPr="00A8182A" w:rsidRDefault="000F33C7" w:rsidP="007B0E1D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1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7C7AE0" w:rsidRPr="00A81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สรุปและ</w:t>
      </w:r>
      <w:r w:rsidRPr="00A81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อภิปรายผล </w:t>
      </w:r>
    </w:p>
    <w:p w:rsidR="00240619" w:rsidRPr="00A8182A" w:rsidRDefault="00111DF2" w:rsidP="00A8182A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8182A">
        <w:rPr>
          <w:rFonts w:ascii="TH SarabunPSK" w:eastAsia="Calibri" w:hAnsi="TH SarabunPSK" w:cs="TH SarabunPSK"/>
          <w:sz w:val="32"/>
          <w:szCs w:val="32"/>
          <w:cs/>
        </w:rPr>
        <w:t>ผลการวิเคราะห์ปัจจัยที่มีความสัมพันธ์</w:t>
      </w:r>
      <w:r w:rsidRPr="00A8182A">
        <w:rPr>
          <w:rFonts w:ascii="TH SarabunPSK" w:hAnsi="TH SarabunPSK" w:cs="TH SarabunPSK"/>
          <w:sz w:val="32"/>
          <w:szCs w:val="32"/>
          <w:cs/>
        </w:rPr>
        <w:t>กับสภาวะโรคฟันผุพบว่า</w:t>
      </w:r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182A">
        <w:rPr>
          <w:rFonts w:ascii="TH SarabunPSK" w:hAnsi="TH SarabunPSK" w:cs="TH SarabunPSK"/>
          <w:sz w:val="32"/>
          <w:szCs w:val="32"/>
          <w:cs/>
        </w:rPr>
        <w:t>ปัจจัยด้านอายุ และการพบคราบฟั</w:t>
      </w:r>
      <w:r w:rsidR="00A8182A">
        <w:rPr>
          <w:rFonts w:ascii="TH SarabunPSK" w:hAnsi="TH SarabunPSK" w:cs="TH SarabunPSK" w:hint="cs"/>
          <w:sz w:val="32"/>
          <w:szCs w:val="32"/>
          <w:cs/>
        </w:rPr>
        <w:t>น</w:t>
      </w:r>
      <w:r w:rsidRPr="00A8182A">
        <w:rPr>
          <w:rFonts w:ascii="TH SarabunPSK" w:hAnsi="TH SarabunPSK" w:cs="TH SarabunPSK"/>
          <w:sz w:val="32"/>
          <w:szCs w:val="32"/>
          <w:cs/>
        </w:rPr>
        <w:t>ที่ฟันหน้า มีความสัมพันธ์กับการเกิดโรคฟันผุอย่างมีนัยสำคัญทางสถิติ</w:t>
      </w:r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182A">
        <w:rPr>
          <w:rFonts w:ascii="TH SarabunPSK" w:eastAsia="Calibri" w:hAnsi="TH SarabunPSK" w:cs="TH SarabunPSK"/>
          <w:sz w:val="32"/>
          <w:szCs w:val="32"/>
          <w:cs/>
        </w:rPr>
        <w:t>โดยพบว่าอายุมีความสัมพันธ์เกิดโรคฟันผุอย่างมีนัยสำคัญทางสถิติ  (</w:t>
      </w:r>
      <w:r w:rsidRPr="00A8182A">
        <w:rPr>
          <w:rFonts w:ascii="TH SarabunPSK" w:hAnsi="TH SarabunPSK" w:cs="TH SarabunPSK"/>
          <w:b/>
          <w:bCs/>
          <w:sz w:val="32"/>
          <w:szCs w:val="32"/>
        </w:rPr>
        <w:t>p-value</w:t>
      </w:r>
      <w:r w:rsidRPr="00A8182A">
        <w:rPr>
          <w:rFonts w:ascii="TH SarabunPSK" w:eastAsia="Calibri" w:hAnsi="TH SarabunPSK" w:cs="TH SarabunPSK"/>
          <w:sz w:val="32"/>
          <w:szCs w:val="32"/>
        </w:rPr>
        <w:t xml:space="preserve"> &lt;.001</w:t>
      </w:r>
      <w:r w:rsidRPr="00A8182A">
        <w:rPr>
          <w:rFonts w:ascii="TH SarabunPSK" w:eastAsia="Calibri" w:hAnsi="TH SarabunPSK" w:cs="TH SarabunPSK"/>
          <w:sz w:val="32"/>
          <w:szCs w:val="32"/>
          <w:cs/>
        </w:rPr>
        <w:t xml:space="preserve">)  โดยพบว่ากลุ่มอายุ25เดือนขึ้นไปมีโอกาสเกิดโรคฟันผุเป็น </w:t>
      </w:r>
      <w:r w:rsidRPr="00A8182A">
        <w:rPr>
          <w:rFonts w:ascii="TH SarabunPSK" w:eastAsia="Calibri" w:hAnsi="TH SarabunPSK" w:cs="TH SarabunPSK"/>
          <w:sz w:val="32"/>
          <w:szCs w:val="32"/>
          <w:cs/>
        </w:rPr>
        <w:lastRenderedPageBreak/>
        <w:t>10.32 เท่าของกลุ่มอายุ9-25เดือน (</w:t>
      </w:r>
      <w:r w:rsidRPr="00A8182A">
        <w:rPr>
          <w:rFonts w:ascii="TH SarabunPSK" w:eastAsia="Calibri" w:hAnsi="TH SarabunPSK" w:cs="TH SarabunPSK"/>
          <w:sz w:val="32"/>
          <w:szCs w:val="32"/>
        </w:rPr>
        <w:t>OR =10.32 ;95</w:t>
      </w:r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>%)</w:t>
      </w:r>
      <w:r w:rsidRPr="00A8182A">
        <w:rPr>
          <w:rFonts w:ascii="TH SarabunPSK" w:eastAsia="Calibri" w:hAnsi="TH SarabunPSK" w:cs="TH SarabunPSK"/>
          <w:sz w:val="32"/>
          <w:szCs w:val="32"/>
        </w:rPr>
        <w:t xml:space="preserve">of OR:4.41 </w:t>
      </w:r>
      <w:r w:rsidRPr="00A8182A">
        <w:rPr>
          <w:rFonts w:ascii="TH SarabunPSK" w:eastAsia="Calibri" w:hAnsi="TH SarabunPSK" w:cs="TH SarabunPSK"/>
          <w:sz w:val="32"/>
          <w:szCs w:val="32"/>
          <w:cs/>
        </w:rPr>
        <w:t>ถึง 24.16</w:t>
      </w:r>
      <w:r w:rsidR="005E48EC" w:rsidRPr="00A8182A">
        <w:rPr>
          <w:rFonts w:ascii="TH SarabunPSK" w:eastAsia="Calibri" w:hAnsi="TH SarabunPSK" w:cs="TH SarabunPSK"/>
          <w:sz w:val="32"/>
          <w:szCs w:val="32"/>
          <w:cs/>
        </w:rPr>
        <w:t>เนื่องจากอายุเพิ่มขึ้น เด็กมีฟันน้ำนมขึ้นครบ</w:t>
      </w:r>
      <w:r w:rsidR="000F33C7" w:rsidRPr="00A8182A">
        <w:rPr>
          <w:rFonts w:ascii="TH SarabunPSK" w:eastAsia="Calibri" w:hAnsi="TH SarabunPSK" w:cs="TH SarabunPSK"/>
          <w:sz w:val="32"/>
          <w:szCs w:val="32"/>
          <w:cs/>
        </w:rPr>
        <w:t>20ซี่</w:t>
      </w:r>
      <w:r w:rsidR="005E48EC" w:rsidRPr="00A8182A">
        <w:rPr>
          <w:rFonts w:ascii="TH SarabunPSK" w:eastAsia="Calibri" w:hAnsi="TH SarabunPSK" w:cs="TH SarabunPSK"/>
          <w:sz w:val="32"/>
          <w:szCs w:val="32"/>
          <w:cs/>
        </w:rPr>
        <w:t xml:space="preserve"> ลักษณะรูปร่าง</w:t>
      </w:r>
      <w:r w:rsidR="000F33C7" w:rsidRPr="00A8182A">
        <w:rPr>
          <w:rFonts w:ascii="TH SarabunPSK" w:eastAsia="Calibri" w:hAnsi="TH SarabunPSK" w:cs="TH SarabunPSK"/>
          <w:sz w:val="32"/>
          <w:szCs w:val="32"/>
          <w:cs/>
        </w:rPr>
        <w:t>โครงสร้าง</w:t>
      </w:r>
      <w:r w:rsidR="005E48EC" w:rsidRPr="00A8182A">
        <w:rPr>
          <w:rFonts w:ascii="TH SarabunPSK" w:eastAsia="Calibri" w:hAnsi="TH SarabunPSK" w:cs="TH SarabunPSK"/>
          <w:sz w:val="32"/>
          <w:szCs w:val="32"/>
          <w:cs/>
        </w:rPr>
        <w:t xml:space="preserve">ของฟันและ พฤติกรรมการกินที่หลากหลาย </w:t>
      </w:r>
      <w:r w:rsidR="00240619" w:rsidRPr="00A8182A">
        <w:rPr>
          <w:rFonts w:ascii="TH SarabunPSK" w:eastAsia="Calibri" w:hAnsi="TH SarabunPSK" w:cs="TH SarabunPSK"/>
          <w:sz w:val="32"/>
          <w:szCs w:val="32"/>
          <w:cs/>
        </w:rPr>
        <w:t xml:space="preserve"> การศึกษาของ</w:t>
      </w:r>
    </w:p>
    <w:p w:rsidR="00240619" w:rsidRPr="00A8182A" w:rsidRDefault="00240619" w:rsidP="00F47652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8182A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A8182A">
        <w:rPr>
          <w:rFonts w:ascii="TH SarabunPSK" w:eastAsia="Calibri" w:hAnsi="TH SarabunPSK" w:cs="TH SarabunPSK"/>
          <w:sz w:val="32"/>
          <w:szCs w:val="32"/>
        </w:rPr>
        <w:t>Al-</w:t>
      </w:r>
      <w:proofErr w:type="spellStart"/>
      <w:r w:rsidRPr="00A8182A">
        <w:rPr>
          <w:rFonts w:ascii="TH SarabunPSK" w:eastAsia="Calibri" w:hAnsi="TH SarabunPSK" w:cs="TH SarabunPSK"/>
          <w:sz w:val="32"/>
          <w:szCs w:val="32"/>
        </w:rPr>
        <w:t>Shalan</w:t>
      </w:r>
      <w:proofErr w:type="spellEnd"/>
      <w:r w:rsidRPr="00A8182A">
        <w:rPr>
          <w:rFonts w:ascii="TH SarabunPSK" w:eastAsia="Calibri" w:hAnsi="TH SarabunPSK" w:cs="TH SarabunPSK"/>
          <w:sz w:val="32"/>
          <w:szCs w:val="32"/>
        </w:rPr>
        <w:t xml:space="preserve">, Erickson et al., </w:t>
      </w:r>
      <w:r w:rsidRPr="00A8182A">
        <w:rPr>
          <w:rFonts w:ascii="TH SarabunPSK" w:eastAsia="Calibri" w:hAnsi="TH SarabunPSK" w:cs="TH SarabunPSK"/>
          <w:sz w:val="32"/>
          <w:szCs w:val="32"/>
          <w:cs/>
        </w:rPr>
        <w:t xml:space="preserve">1997 : 37-41) อายุเป็นปัจจัยสำคัญที่ทำให้ความเสี่ยงในการเกิดฟันผุสูงขึ้น </w:t>
      </w:r>
    </w:p>
    <w:p w:rsidR="00A15FBC" w:rsidRPr="00A8182A" w:rsidRDefault="005E48EC" w:rsidP="00266B3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8182A">
        <w:rPr>
          <w:rFonts w:ascii="TH SarabunPSK" w:hAnsi="TH SarabunPSK" w:cs="TH SarabunPSK"/>
          <w:sz w:val="32"/>
          <w:szCs w:val="32"/>
          <w:cs/>
        </w:rPr>
        <w:t>สอดคล้องกับการศึกษาของ(กอง</w:t>
      </w:r>
      <w:proofErr w:type="spellStart"/>
      <w:r w:rsidRPr="00A8182A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A8182A">
        <w:rPr>
          <w:rFonts w:ascii="TH SarabunPSK" w:hAnsi="TH SarabunPSK" w:cs="TH SarabunPSK"/>
          <w:sz w:val="32"/>
          <w:szCs w:val="32"/>
          <w:cs/>
        </w:rPr>
        <w:t>สาธารณสุข กรมอนามัย</w:t>
      </w:r>
      <w:r w:rsidRPr="00A8182A">
        <w:rPr>
          <w:rFonts w:ascii="TH SarabunPSK" w:hAnsi="TH SarabunPSK" w:cs="TH SarabunPSK"/>
          <w:sz w:val="32"/>
          <w:szCs w:val="32"/>
        </w:rPr>
        <w:t>,2547</w:t>
      </w:r>
      <w:r w:rsidRPr="00A8182A">
        <w:rPr>
          <w:rFonts w:ascii="TH SarabunPSK" w:hAnsi="TH SarabunPSK" w:cs="TH SarabunPSK"/>
          <w:sz w:val="32"/>
          <w:szCs w:val="32"/>
          <w:cs/>
        </w:rPr>
        <w:t>) ที่พบว่า</w:t>
      </w:r>
      <w:r w:rsidR="00F47652" w:rsidRPr="00A81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82A">
        <w:rPr>
          <w:rFonts w:ascii="TH SarabunPSK" w:hAnsi="TH SarabunPSK" w:cs="TH SarabunPSK"/>
          <w:sz w:val="32"/>
          <w:szCs w:val="32"/>
          <w:cs/>
        </w:rPr>
        <w:t>อัตราฟันผุในเด็กเพิ่มขึ้นตามอายุ</w:t>
      </w:r>
      <w:r w:rsidR="00A818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0619" w:rsidRPr="00A818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1DF2" w:rsidRPr="00A8182A">
        <w:rPr>
          <w:rFonts w:ascii="TH SarabunPSK" w:hAnsi="TH SarabunPSK" w:cs="TH SarabunPSK"/>
          <w:b/>
          <w:bCs/>
          <w:sz w:val="32"/>
          <w:szCs w:val="32"/>
          <w:cs/>
        </w:rPr>
        <w:t>การพบคราบฟันที่ฟันหน้ามีความสัมพันธ์</w:t>
      </w:r>
      <w:r w:rsidR="00111DF2" w:rsidRPr="00A8182A">
        <w:rPr>
          <w:rFonts w:ascii="TH SarabunPSK" w:eastAsia="Calibri" w:hAnsi="TH SarabunPSK" w:cs="TH SarabunPSK"/>
          <w:sz w:val="32"/>
          <w:szCs w:val="32"/>
          <w:cs/>
        </w:rPr>
        <w:t>กับการเกิดโรคฟันผ</w:t>
      </w:r>
      <w:r w:rsidR="00240619" w:rsidRPr="00A8182A">
        <w:rPr>
          <w:rFonts w:ascii="TH SarabunPSK" w:eastAsia="Calibri" w:hAnsi="TH SarabunPSK" w:cs="TH SarabunPSK"/>
          <w:sz w:val="32"/>
          <w:szCs w:val="32"/>
          <w:cs/>
        </w:rPr>
        <w:t xml:space="preserve">ุอย่างมีนัยสำคัญทางสถิติ </w:t>
      </w:r>
      <w:r w:rsidR="00111DF2" w:rsidRPr="00A8182A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11DF2" w:rsidRPr="00A8182A">
        <w:rPr>
          <w:rFonts w:ascii="TH SarabunPSK" w:hAnsi="TH SarabunPSK" w:cs="TH SarabunPSK"/>
          <w:b/>
          <w:bCs/>
          <w:sz w:val="32"/>
          <w:szCs w:val="32"/>
        </w:rPr>
        <w:t>p-value</w:t>
      </w:r>
      <w:r w:rsidR="00111DF2" w:rsidRPr="00A8182A">
        <w:rPr>
          <w:rFonts w:ascii="TH SarabunPSK" w:eastAsia="Calibri" w:hAnsi="TH SarabunPSK" w:cs="TH SarabunPSK"/>
          <w:sz w:val="32"/>
          <w:szCs w:val="32"/>
        </w:rPr>
        <w:t xml:space="preserve"> =.008</w:t>
      </w:r>
      <w:r w:rsidR="00111DF2" w:rsidRPr="00A8182A">
        <w:rPr>
          <w:rFonts w:ascii="TH SarabunPSK" w:eastAsia="Calibri" w:hAnsi="TH SarabunPSK" w:cs="TH SarabunPSK"/>
          <w:sz w:val="32"/>
          <w:szCs w:val="32"/>
          <w:cs/>
        </w:rPr>
        <w:t xml:space="preserve">) โดยพบว่า </w:t>
      </w:r>
      <w:r w:rsidR="00111DF2" w:rsidRPr="00A818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การพบคราบฟัน</w:t>
      </w:r>
      <w:r w:rsidR="00111DF2" w:rsidRPr="00A8182A">
        <w:rPr>
          <w:rFonts w:ascii="TH SarabunPSK" w:eastAsia="Calibri" w:hAnsi="TH SarabunPSK" w:cs="TH SarabunPSK"/>
          <w:sz w:val="32"/>
          <w:szCs w:val="32"/>
          <w:cs/>
        </w:rPr>
        <w:t xml:space="preserve"> มีโอกาสเกิดโรคฟันผุเป็น 2.49 (</w:t>
      </w:r>
      <w:r w:rsidR="00111DF2" w:rsidRPr="00A8182A">
        <w:rPr>
          <w:rFonts w:ascii="TH SarabunPSK" w:eastAsia="Calibri" w:hAnsi="TH SarabunPSK" w:cs="TH SarabunPSK"/>
          <w:sz w:val="32"/>
          <w:szCs w:val="32"/>
        </w:rPr>
        <w:t>OR =2.49 ;95</w:t>
      </w:r>
      <w:r w:rsidR="00111DF2" w:rsidRPr="00A8182A">
        <w:rPr>
          <w:rFonts w:ascii="TH SarabunPSK" w:hAnsi="TH SarabunPSK" w:cs="TH SarabunPSK"/>
          <w:b/>
          <w:bCs/>
          <w:sz w:val="32"/>
          <w:szCs w:val="32"/>
          <w:cs/>
        </w:rPr>
        <w:t>%)</w:t>
      </w:r>
      <w:r w:rsidR="00111DF2" w:rsidRPr="00A8182A">
        <w:rPr>
          <w:rFonts w:ascii="TH SarabunPSK" w:eastAsia="Calibri" w:hAnsi="TH SarabunPSK" w:cs="TH SarabunPSK"/>
          <w:sz w:val="32"/>
          <w:szCs w:val="32"/>
        </w:rPr>
        <w:t xml:space="preserve">of OR: 1.25 </w:t>
      </w:r>
      <w:r w:rsidR="00111DF2" w:rsidRPr="00A8182A">
        <w:rPr>
          <w:rFonts w:ascii="TH SarabunPSK" w:eastAsia="Calibri" w:hAnsi="TH SarabunPSK" w:cs="TH SarabunPSK"/>
          <w:sz w:val="32"/>
          <w:szCs w:val="32"/>
          <w:cs/>
        </w:rPr>
        <w:t>ถึง 4.96</w:t>
      </w:r>
      <w:r w:rsidR="00111DF2" w:rsidRPr="00A818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7652" w:rsidRPr="00A8182A">
        <w:rPr>
          <w:rFonts w:ascii="TH SarabunPSK" w:hAnsi="TH SarabunPSK" w:cs="TH SarabunPSK"/>
          <w:sz w:val="32"/>
          <w:szCs w:val="32"/>
          <w:cs/>
        </w:rPr>
        <w:t>เนื่องจากคราบจุลินท</w:t>
      </w:r>
      <w:proofErr w:type="spellStart"/>
      <w:r w:rsidR="00F47652" w:rsidRPr="00A8182A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F47652" w:rsidRPr="00A8182A">
        <w:rPr>
          <w:rFonts w:ascii="TH SarabunPSK" w:hAnsi="TH SarabunPSK" w:cs="TH SarabunPSK"/>
          <w:sz w:val="32"/>
          <w:szCs w:val="32"/>
          <w:cs/>
        </w:rPr>
        <w:t>ที่ฟัน</w:t>
      </w:r>
      <w:r w:rsidR="00266B3F" w:rsidRPr="00A8182A">
        <w:rPr>
          <w:rFonts w:ascii="TH SarabunPSK" w:hAnsi="TH SarabunPSK" w:cs="TH SarabunPSK"/>
          <w:sz w:val="32"/>
          <w:szCs w:val="32"/>
          <w:cs/>
        </w:rPr>
        <w:t>พบว่ามีเชื้อแบคทีเรียเป็นสาเหตุสำคัญสาเหตุหนึ่ง</w:t>
      </w:r>
      <w:r w:rsidR="00240619" w:rsidRPr="00A81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6B3F" w:rsidRPr="00A8182A">
        <w:rPr>
          <w:rFonts w:ascii="TH SarabunPSK" w:hAnsi="TH SarabunPSK" w:cs="TH SarabunPSK"/>
          <w:sz w:val="32"/>
          <w:szCs w:val="32"/>
          <w:cs/>
        </w:rPr>
        <w:t>ในการท</w:t>
      </w:r>
      <w:r w:rsidR="00757D58" w:rsidRPr="00A8182A">
        <w:rPr>
          <w:rFonts w:ascii="TH SarabunPSK" w:hAnsi="TH SarabunPSK" w:cs="TH SarabunPSK"/>
          <w:sz w:val="32"/>
          <w:szCs w:val="32"/>
          <w:cs/>
        </w:rPr>
        <w:t>ำ</w:t>
      </w:r>
      <w:r w:rsidR="00266B3F" w:rsidRPr="00A8182A">
        <w:rPr>
          <w:rFonts w:ascii="TH SarabunPSK" w:hAnsi="TH SarabunPSK" w:cs="TH SarabunPSK"/>
          <w:sz w:val="32"/>
          <w:szCs w:val="32"/>
          <w:cs/>
        </w:rPr>
        <w:t xml:space="preserve">ให้เกิดฟันผุ โดยเฉพาะ อย่างยิ่งเชื้อ </w:t>
      </w:r>
      <w:r w:rsidR="00266B3F" w:rsidRPr="00A8182A">
        <w:rPr>
          <w:rFonts w:ascii="TH SarabunPSK" w:hAnsi="TH SarabunPSK" w:cs="TH SarabunPSK"/>
          <w:sz w:val="32"/>
          <w:szCs w:val="32"/>
        </w:rPr>
        <w:t xml:space="preserve">Streptococcus </w:t>
      </w:r>
      <w:proofErr w:type="spellStart"/>
      <w:r w:rsidR="00266B3F" w:rsidRPr="00A8182A">
        <w:rPr>
          <w:rFonts w:ascii="TH SarabunPSK" w:hAnsi="TH SarabunPSK" w:cs="TH SarabunPSK"/>
          <w:sz w:val="32"/>
          <w:szCs w:val="32"/>
        </w:rPr>
        <w:t>mutans</w:t>
      </w:r>
      <w:proofErr w:type="spellEnd"/>
      <w:r w:rsidR="00266B3F" w:rsidRPr="00A8182A">
        <w:rPr>
          <w:rFonts w:ascii="TH SarabunPSK" w:hAnsi="TH SarabunPSK" w:cs="TH SarabunPSK"/>
          <w:sz w:val="32"/>
          <w:szCs w:val="32"/>
        </w:rPr>
        <w:t xml:space="preserve"> </w:t>
      </w:r>
      <w:r w:rsidR="00266B3F" w:rsidRPr="00A8182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66B3F" w:rsidRPr="00A8182A">
        <w:rPr>
          <w:rFonts w:ascii="TH SarabunPSK" w:hAnsi="TH SarabunPSK" w:cs="TH SarabunPSK"/>
          <w:sz w:val="32"/>
          <w:szCs w:val="32"/>
        </w:rPr>
        <w:t xml:space="preserve">Lactobacilli </w:t>
      </w:r>
      <w:r w:rsidR="00757D58" w:rsidRPr="00A8182A">
        <w:rPr>
          <w:rFonts w:ascii="TH SarabunPSK" w:hAnsi="TH SarabunPSK" w:cs="TH SarabunPSK"/>
          <w:sz w:val="32"/>
          <w:szCs w:val="32"/>
          <w:cs/>
        </w:rPr>
        <w:t>มีผู้รายงานว่าเชื้อดังกล่าวเป็นดัชนีบ่งชี้ความเสี่ยง ของโรคฟันผุที่ดี (</w:t>
      </w:r>
      <w:r w:rsidR="00757D58" w:rsidRPr="00A8182A">
        <w:rPr>
          <w:rFonts w:ascii="TH SarabunPSK" w:hAnsi="TH SarabunPSK" w:cs="TH SarabunPSK"/>
          <w:sz w:val="32"/>
          <w:szCs w:val="32"/>
        </w:rPr>
        <w:t xml:space="preserve">Wilson and Ashley, </w:t>
      </w:r>
      <w:r w:rsidR="00757D58" w:rsidRPr="00A8182A">
        <w:rPr>
          <w:rFonts w:ascii="TH SarabunPSK" w:hAnsi="TH SarabunPSK" w:cs="TH SarabunPSK"/>
          <w:sz w:val="32"/>
          <w:szCs w:val="32"/>
          <w:cs/>
        </w:rPr>
        <w:t>1989 : 99-102)</w:t>
      </w:r>
      <w:r w:rsidR="00266B3F" w:rsidRPr="00A8182A">
        <w:rPr>
          <w:rFonts w:ascii="TH SarabunPSK" w:hAnsi="TH SarabunPSK" w:cs="TH SarabunPSK"/>
          <w:sz w:val="32"/>
          <w:szCs w:val="32"/>
          <w:cs/>
        </w:rPr>
        <w:t>จากการศึกษาแบบติดตามระยะยาวในเด็ก</w:t>
      </w:r>
      <w:r w:rsidR="00F47652" w:rsidRPr="00A81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7D58" w:rsidRPr="00A8182A">
        <w:rPr>
          <w:rFonts w:ascii="TH SarabunPSK" w:hAnsi="TH SarabunPSK" w:cs="TH SarabunPSK"/>
          <w:sz w:val="32"/>
          <w:szCs w:val="32"/>
          <w:cs/>
        </w:rPr>
        <w:t>ตั้งแต่แรกคลอดถึง 2 ปีในประเทศ</w:t>
      </w:r>
      <w:proofErr w:type="spellStart"/>
      <w:r w:rsidR="00757D58" w:rsidRPr="00A8182A">
        <w:rPr>
          <w:rFonts w:ascii="TH SarabunPSK" w:hAnsi="TH SarabunPSK" w:cs="TH SarabunPSK"/>
          <w:sz w:val="32"/>
          <w:szCs w:val="32"/>
          <w:cs/>
        </w:rPr>
        <w:t>ญี่ป่</w:t>
      </w:r>
      <w:proofErr w:type="spellEnd"/>
      <w:r w:rsidR="00757D58" w:rsidRPr="00A8182A">
        <w:rPr>
          <w:rFonts w:ascii="TH SarabunPSK" w:hAnsi="TH SarabunPSK" w:cs="TH SarabunPSK"/>
          <w:sz w:val="32"/>
          <w:szCs w:val="32"/>
          <w:cs/>
        </w:rPr>
        <w:t>นุ (</w:t>
      </w:r>
      <w:r w:rsidR="00757D58" w:rsidRPr="00A8182A">
        <w:rPr>
          <w:rFonts w:ascii="TH SarabunPSK" w:hAnsi="TH SarabunPSK" w:cs="TH SarabunPSK"/>
          <w:sz w:val="32"/>
          <w:szCs w:val="32"/>
        </w:rPr>
        <w:t xml:space="preserve">Fujiwara et al., </w:t>
      </w:r>
      <w:r w:rsidR="00757D58" w:rsidRPr="00A8182A">
        <w:rPr>
          <w:rFonts w:ascii="TH SarabunPSK" w:hAnsi="TH SarabunPSK" w:cs="TH SarabunPSK"/>
          <w:sz w:val="32"/>
          <w:szCs w:val="32"/>
          <w:cs/>
        </w:rPr>
        <w:t xml:space="preserve">1991:151-154) พบว่าเด็กที่ตรวจพบ </w:t>
      </w:r>
      <w:r w:rsidR="00757D58" w:rsidRPr="00A8182A">
        <w:rPr>
          <w:rFonts w:ascii="TH SarabunPSK" w:hAnsi="TH SarabunPSK" w:cs="TH SarabunPSK"/>
          <w:sz w:val="32"/>
          <w:szCs w:val="32"/>
        </w:rPr>
        <w:t xml:space="preserve">S. </w:t>
      </w:r>
      <w:proofErr w:type="spellStart"/>
      <w:proofErr w:type="gramStart"/>
      <w:r w:rsidR="00757D58" w:rsidRPr="00A8182A">
        <w:rPr>
          <w:rFonts w:ascii="TH SarabunPSK" w:hAnsi="TH SarabunPSK" w:cs="TH SarabunPSK"/>
          <w:sz w:val="32"/>
          <w:szCs w:val="32"/>
        </w:rPr>
        <w:t>mutans</w:t>
      </w:r>
      <w:proofErr w:type="spellEnd"/>
      <w:proofErr w:type="gramEnd"/>
      <w:r w:rsidR="00757D58" w:rsidRPr="00A8182A">
        <w:rPr>
          <w:rFonts w:ascii="TH SarabunPSK" w:hAnsi="TH SarabunPSK" w:cs="TH SarabunPSK"/>
          <w:sz w:val="32"/>
          <w:szCs w:val="32"/>
        </w:rPr>
        <w:t xml:space="preserve"> </w:t>
      </w:r>
      <w:r w:rsidR="00757D58" w:rsidRPr="00A8182A">
        <w:rPr>
          <w:rFonts w:ascii="TH SarabunPSK" w:hAnsi="TH SarabunPSK" w:cs="TH SarabunPSK"/>
          <w:sz w:val="32"/>
          <w:szCs w:val="32"/>
          <w:cs/>
        </w:rPr>
        <w:t xml:space="preserve">มีโอกาสเกิดฟันผุได้มากกว่าเด็กที่ไม่พบ </w:t>
      </w:r>
      <w:r w:rsidR="00757D58" w:rsidRPr="00A8182A">
        <w:rPr>
          <w:rFonts w:ascii="TH SarabunPSK" w:hAnsi="TH SarabunPSK" w:cs="TH SarabunPSK"/>
          <w:sz w:val="32"/>
          <w:szCs w:val="32"/>
        </w:rPr>
        <w:t xml:space="preserve">S. </w:t>
      </w:r>
      <w:proofErr w:type="spellStart"/>
      <w:r w:rsidR="00757D58" w:rsidRPr="00A8182A">
        <w:rPr>
          <w:rFonts w:ascii="TH SarabunPSK" w:hAnsi="TH SarabunPSK" w:cs="TH SarabunPSK"/>
          <w:sz w:val="32"/>
          <w:szCs w:val="32"/>
        </w:rPr>
        <w:t>mutans</w:t>
      </w:r>
      <w:proofErr w:type="spellEnd"/>
      <w:r w:rsidR="00757D58" w:rsidRPr="00A8182A">
        <w:rPr>
          <w:rFonts w:ascii="TH SarabunPSK" w:hAnsi="TH SarabunPSK" w:cs="TH SarabunPSK"/>
          <w:sz w:val="32"/>
          <w:szCs w:val="32"/>
        </w:rPr>
        <w:t xml:space="preserve"> </w:t>
      </w:r>
      <w:r w:rsidR="00757D58" w:rsidRPr="00A8182A">
        <w:rPr>
          <w:rFonts w:ascii="TH SarabunPSK" w:hAnsi="TH SarabunPSK" w:cs="TH SarabunPSK"/>
          <w:sz w:val="32"/>
          <w:szCs w:val="32"/>
          <w:cs/>
        </w:rPr>
        <w:t>และ</w:t>
      </w:r>
      <w:r w:rsidR="00F47652" w:rsidRPr="00A8182A">
        <w:rPr>
          <w:rFonts w:ascii="TH SarabunPSK" w:hAnsi="TH SarabunPSK" w:cs="TH SarabunPSK"/>
          <w:sz w:val="32"/>
          <w:szCs w:val="32"/>
          <w:cs/>
        </w:rPr>
        <w:t>สอดคล้องกับการสำรวจสภาวะ</w:t>
      </w:r>
      <w:proofErr w:type="spellStart"/>
      <w:r w:rsidR="00F47652" w:rsidRPr="00A8182A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F47652" w:rsidRPr="00A8182A">
        <w:rPr>
          <w:rFonts w:ascii="TH SarabunPSK" w:hAnsi="TH SarabunPSK" w:cs="TH SarabunPSK"/>
          <w:sz w:val="32"/>
          <w:szCs w:val="32"/>
          <w:cs/>
        </w:rPr>
        <w:t>สุขภาพ (กอง</w:t>
      </w:r>
      <w:proofErr w:type="spellStart"/>
      <w:r w:rsidR="00F47652" w:rsidRPr="00A8182A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F47652" w:rsidRPr="00A8182A">
        <w:rPr>
          <w:rFonts w:ascii="TH SarabunPSK" w:hAnsi="TH SarabunPSK" w:cs="TH SarabunPSK"/>
          <w:sz w:val="32"/>
          <w:szCs w:val="32"/>
          <w:cs/>
        </w:rPr>
        <w:t>สาธารณสุข กรมอนามัย</w:t>
      </w:r>
      <w:r w:rsidR="00F47652" w:rsidRPr="00A8182A">
        <w:rPr>
          <w:rFonts w:ascii="TH SarabunPSK" w:hAnsi="TH SarabunPSK" w:cs="TH SarabunPSK"/>
          <w:sz w:val="32"/>
          <w:szCs w:val="32"/>
        </w:rPr>
        <w:t>,2560</w:t>
      </w:r>
      <w:r w:rsidR="00F47652" w:rsidRPr="00A8182A">
        <w:rPr>
          <w:rFonts w:ascii="TH SarabunPSK" w:hAnsi="TH SarabunPSK" w:cs="TH SarabunPSK"/>
          <w:sz w:val="32"/>
          <w:szCs w:val="32"/>
          <w:cs/>
        </w:rPr>
        <w:t>)ที่พบว่าเด็กก่อนวัยเรียนมีคราบจุลินท</w:t>
      </w:r>
      <w:proofErr w:type="spellStart"/>
      <w:r w:rsidR="00F47652" w:rsidRPr="00A8182A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F47652" w:rsidRPr="00A8182A">
        <w:rPr>
          <w:rFonts w:ascii="TH SarabunPSK" w:hAnsi="TH SarabunPSK" w:cs="TH SarabunPSK"/>
          <w:sz w:val="32"/>
          <w:szCs w:val="32"/>
          <w:cs/>
        </w:rPr>
        <w:t>เสี่ยงต่อการเกิดโรคฟันผุ มากกว่าร้อยละ40</w:t>
      </w:r>
      <w:r w:rsidR="00266B3F" w:rsidRPr="00A8182A">
        <w:rPr>
          <w:rFonts w:ascii="TH SarabunPSK" w:hAnsi="TH SarabunPSK" w:cs="TH SarabunPSK"/>
          <w:sz w:val="32"/>
          <w:szCs w:val="32"/>
        </w:rPr>
        <w:t xml:space="preserve">  </w:t>
      </w:r>
    </w:p>
    <w:p w:rsidR="00A15FBC" w:rsidRPr="00A8182A" w:rsidRDefault="00A15FBC" w:rsidP="00A15FBC">
      <w:pPr>
        <w:rPr>
          <w:rFonts w:ascii="TH SarabunPSK" w:hAnsi="TH SarabunPSK" w:cs="TH SarabunPSK"/>
          <w:b/>
          <w:bCs/>
          <w:sz w:val="32"/>
          <w:szCs w:val="32"/>
        </w:rPr>
      </w:pPr>
      <w:r w:rsidRPr="00A8182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ข้อเสนอแนะและการนำผลวิจัยไปใช้</w:t>
      </w:r>
    </w:p>
    <w:p w:rsidR="00A8182A" w:rsidRDefault="00A15FBC" w:rsidP="00A8182A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182A">
        <w:rPr>
          <w:rFonts w:ascii="TH SarabunPSK" w:hAnsi="TH SarabunPSK" w:cs="TH SarabunPSK"/>
          <w:sz w:val="32"/>
          <w:szCs w:val="32"/>
        </w:rPr>
        <w:t xml:space="preserve"> </w:t>
      </w:r>
      <w:r w:rsidRPr="00A8182A">
        <w:rPr>
          <w:rFonts w:ascii="TH SarabunPSK" w:hAnsi="TH SarabunPSK" w:cs="TH SarabunPSK"/>
          <w:sz w:val="32"/>
          <w:szCs w:val="32"/>
          <w:cs/>
        </w:rPr>
        <w:t>ผลการวิจัยในครั้งนี้เป็นประโยชน์ในการนำมาจัดทำโครงการส่งเสริม ป้องกัน รักษาโรคฟันผุและวางแผนโครงการแก้ไขปัญหาโรคฟันผุในเด็กที่มารับบริการในคลินิกเด็กดีในโรงพยาบาลกมลาไสย อำเภอ กมลาไสย จังหวัดกาฬสินธุ์</w:t>
      </w:r>
    </w:p>
    <w:p w:rsidR="00111DF2" w:rsidRPr="00A8182A" w:rsidRDefault="008F5E4C" w:rsidP="00A8182A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182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8F5E4C" w:rsidRPr="00A8182A" w:rsidRDefault="0078468F" w:rsidP="007B0E1D">
      <w:pPr>
        <w:spacing w:after="0"/>
        <w:rPr>
          <w:rFonts w:ascii="TH SarabunPSK" w:eastAsia="Calibri" w:hAnsi="TH SarabunPSK" w:cs="TH SarabunPSK"/>
          <w:spacing w:val="-20"/>
          <w:sz w:val="28"/>
        </w:rPr>
      </w:pPr>
      <w:r w:rsidRPr="00A8182A">
        <w:rPr>
          <w:rFonts w:ascii="TH SarabunPSK" w:eastAsia="Calibri" w:hAnsi="TH SarabunPSK" w:cs="TH SarabunPSK"/>
          <w:spacing w:val="-20"/>
          <w:sz w:val="28"/>
          <w:cs/>
        </w:rPr>
        <w:t>กอง</w:t>
      </w:r>
      <w:proofErr w:type="spellStart"/>
      <w:r w:rsidRPr="00A8182A">
        <w:rPr>
          <w:rFonts w:ascii="TH SarabunPSK" w:eastAsia="Calibri" w:hAnsi="TH SarabunPSK" w:cs="TH SarabunPSK"/>
          <w:spacing w:val="-20"/>
          <w:sz w:val="28"/>
          <w:cs/>
        </w:rPr>
        <w:t>ทันต</w:t>
      </w:r>
      <w:proofErr w:type="spellEnd"/>
      <w:r w:rsidRPr="00A8182A">
        <w:rPr>
          <w:rFonts w:ascii="TH SarabunPSK" w:eastAsia="Calibri" w:hAnsi="TH SarabunPSK" w:cs="TH SarabunPSK"/>
          <w:spacing w:val="-20"/>
          <w:sz w:val="28"/>
          <w:cs/>
        </w:rPr>
        <w:t>สาธารณสุข กรมอนามัย กระทรวงสาธารณสุข.(2547).รายงานผลการสำรวจสภาวะ</w:t>
      </w:r>
      <w:proofErr w:type="spellStart"/>
      <w:r w:rsidRPr="00A8182A">
        <w:rPr>
          <w:rFonts w:ascii="TH SarabunPSK" w:eastAsia="Calibri" w:hAnsi="TH SarabunPSK" w:cs="TH SarabunPSK"/>
          <w:spacing w:val="-20"/>
          <w:sz w:val="28"/>
          <w:cs/>
        </w:rPr>
        <w:t>ทันต</w:t>
      </w:r>
      <w:proofErr w:type="spellEnd"/>
      <w:r w:rsidRPr="00A8182A">
        <w:rPr>
          <w:rFonts w:ascii="TH SarabunPSK" w:eastAsia="Calibri" w:hAnsi="TH SarabunPSK" w:cs="TH SarabunPSK"/>
          <w:spacing w:val="-20"/>
          <w:sz w:val="28"/>
          <w:cs/>
        </w:rPr>
        <w:t xml:space="preserve">สุขภาพ      </w:t>
      </w:r>
      <w:r w:rsidR="002D07FF" w:rsidRPr="00A8182A">
        <w:rPr>
          <w:rFonts w:ascii="TH SarabunPSK" w:eastAsia="Calibri" w:hAnsi="TH SarabunPSK" w:cs="TH SarabunPSK"/>
          <w:spacing w:val="-20"/>
          <w:sz w:val="28"/>
          <w:cs/>
        </w:rPr>
        <w:t xml:space="preserve"> </w:t>
      </w:r>
      <w:r w:rsidRPr="00A8182A">
        <w:rPr>
          <w:rFonts w:ascii="TH SarabunPSK" w:eastAsia="Calibri" w:hAnsi="TH SarabunPSK" w:cs="TH SarabunPSK"/>
          <w:spacing w:val="-20"/>
          <w:sz w:val="28"/>
          <w:cs/>
        </w:rPr>
        <w:t>กลุ่มเด็กอายุ 3 ปี.</w:t>
      </w:r>
    </w:p>
    <w:p w:rsidR="00757D58" w:rsidRPr="00A8182A" w:rsidRDefault="00757D58" w:rsidP="007B0E1D">
      <w:pPr>
        <w:spacing w:after="0"/>
        <w:rPr>
          <w:rFonts w:ascii="TH SarabunPSK" w:eastAsia="Calibri" w:hAnsi="TH SarabunPSK" w:cs="TH SarabunPSK"/>
          <w:spacing w:val="-20"/>
          <w:sz w:val="28"/>
        </w:rPr>
      </w:pPr>
      <w:r w:rsidRPr="00A8182A">
        <w:rPr>
          <w:rFonts w:ascii="TH SarabunPSK" w:eastAsia="Calibri" w:hAnsi="TH SarabunPSK" w:cs="TH SarabunPSK"/>
          <w:spacing w:val="-20"/>
          <w:sz w:val="28"/>
          <w:cs/>
        </w:rPr>
        <w:t>สำนัก</w:t>
      </w:r>
      <w:proofErr w:type="spellStart"/>
      <w:r w:rsidRPr="00A8182A">
        <w:rPr>
          <w:rFonts w:ascii="TH SarabunPSK" w:eastAsia="Calibri" w:hAnsi="TH SarabunPSK" w:cs="TH SarabunPSK"/>
          <w:spacing w:val="-20"/>
          <w:sz w:val="28"/>
          <w:cs/>
        </w:rPr>
        <w:t>ทันต</w:t>
      </w:r>
      <w:proofErr w:type="spellEnd"/>
      <w:r w:rsidRPr="00A8182A">
        <w:rPr>
          <w:rFonts w:ascii="TH SarabunPSK" w:eastAsia="Calibri" w:hAnsi="TH SarabunPSK" w:cs="TH SarabunPSK"/>
          <w:spacing w:val="-20"/>
          <w:sz w:val="28"/>
          <w:cs/>
        </w:rPr>
        <w:t>สาธารณสุข กรมอนามัย กระทรวงสาธารณสุข.(2560).รายงานผลการสำรวจสภาวะสุขภาพ</w:t>
      </w:r>
      <w:r w:rsidR="009371DE">
        <w:rPr>
          <w:rFonts w:ascii="TH SarabunPSK" w:eastAsia="Calibri" w:hAnsi="TH SarabunPSK" w:cs="TH SarabunPSK"/>
          <w:spacing w:val="-20"/>
          <w:sz w:val="28"/>
          <w:cs/>
        </w:rPr>
        <w:t xml:space="preserve"> </w:t>
      </w:r>
      <w:r w:rsidR="00A8182A" w:rsidRPr="00A8182A">
        <w:rPr>
          <w:rFonts w:ascii="TH SarabunPSK" w:eastAsia="Calibri" w:hAnsi="TH SarabunPSK" w:cs="TH SarabunPSK"/>
          <w:spacing w:val="-20"/>
          <w:sz w:val="28"/>
          <w:cs/>
        </w:rPr>
        <w:t xml:space="preserve">ช่องปากระดับประเทศ ครั้งที่ </w:t>
      </w:r>
      <w:r w:rsidR="00A8182A" w:rsidRPr="00A8182A">
        <w:rPr>
          <w:rFonts w:ascii="TH SarabunPSK" w:eastAsia="Calibri" w:hAnsi="TH SarabunPSK" w:cs="TH SarabunPSK"/>
          <w:spacing w:val="-20"/>
          <w:sz w:val="28"/>
        </w:rPr>
        <w:t xml:space="preserve">8 </w:t>
      </w:r>
      <w:r w:rsidR="00A8182A" w:rsidRPr="00A8182A">
        <w:rPr>
          <w:rFonts w:ascii="TH SarabunPSK" w:eastAsia="Calibri" w:hAnsi="TH SarabunPSK" w:cs="TH SarabunPSK"/>
          <w:spacing w:val="-20"/>
          <w:sz w:val="28"/>
          <w:cs/>
        </w:rPr>
        <w:t xml:space="preserve">ประเทศไทย </w:t>
      </w:r>
      <w:r w:rsidR="009371DE">
        <w:rPr>
          <w:rFonts w:ascii="TH SarabunPSK" w:eastAsia="Calibri" w:hAnsi="TH SarabunPSK" w:cs="TH SarabunPSK" w:hint="cs"/>
          <w:spacing w:val="-20"/>
          <w:sz w:val="28"/>
          <w:cs/>
        </w:rPr>
        <w:t>2</w:t>
      </w:r>
      <w:r w:rsidR="00A8182A" w:rsidRPr="00A8182A">
        <w:rPr>
          <w:rFonts w:ascii="TH SarabunPSK" w:eastAsia="Calibri" w:hAnsi="TH SarabunPSK" w:cs="TH SarabunPSK"/>
          <w:spacing w:val="-20"/>
          <w:sz w:val="28"/>
          <w:cs/>
        </w:rPr>
        <w:t>560.</w:t>
      </w:r>
      <w:r w:rsidRPr="00A8182A">
        <w:rPr>
          <w:rFonts w:ascii="TH SarabunPSK" w:eastAsia="Calibri" w:hAnsi="TH SarabunPSK" w:cs="TH SarabunPSK"/>
          <w:spacing w:val="-20"/>
          <w:sz w:val="28"/>
          <w:cs/>
        </w:rPr>
        <w:t xml:space="preserve"> </w:t>
      </w:r>
    </w:p>
    <w:p w:rsidR="001F45E6" w:rsidRPr="00A8182A" w:rsidRDefault="00757D58" w:rsidP="007B0E1D">
      <w:pPr>
        <w:spacing w:after="0"/>
        <w:rPr>
          <w:rFonts w:ascii="TH SarabunPSK" w:eastAsia="Calibri" w:hAnsi="TH SarabunPSK" w:cs="TH SarabunPSK"/>
          <w:spacing w:val="-20"/>
          <w:sz w:val="28"/>
        </w:rPr>
      </w:pPr>
      <w:r w:rsidRPr="00A8182A">
        <w:rPr>
          <w:rFonts w:ascii="TH SarabunPSK" w:eastAsia="Calibri" w:hAnsi="TH SarabunPSK" w:cs="TH SarabunPSK"/>
          <w:spacing w:val="-20"/>
          <w:sz w:val="28"/>
          <w:cs/>
        </w:rPr>
        <w:t xml:space="preserve"> </w:t>
      </w:r>
      <w:r w:rsidR="001F45E6" w:rsidRPr="00A8182A">
        <w:rPr>
          <w:rFonts w:ascii="TH SarabunPSK" w:eastAsia="Calibri" w:hAnsi="TH SarabunPSK" w:cs="TH SarabunPSK" w:hint="cs"/>
          <w:spacing w:val="-20"/>
          <w:sz w:val="28"/>
          <w:cs/>
        </w:rPr>
        <w:t xml:space="preserve">โรงพยาบาลกมลาไสย.แบบบันทึกตรวจสุขภาพช่องปาก พ.ศ. 2559 </w:t>
      </w:r>
      <w:r w:rsidR="00A8182A">
        <w:rPr>
          <w:rFonts w:ascii="TH SarabunPSK" w:eastAsia="Calibri" w:hAnsi="TH SarabunPSK" w:cs="TH SarabunPSK" w:hint="cs"/>
          <w:spacing w:val="-20"/>
          <w:sz w:val="28"/>
          <w:cs/>
        </w:rPr>
        <w:t>-2560</w:t>
      </w:r>
      <w:r w:rsidR="001F45E6" w:rsidRPr="00A8182A">
        <w:rPr>
          <w:rFonts w:ascii="TH SarabunPSK" w:eastAsia="Calibri" w:hAnsi="TH SarabunPSK" w:cs="TH SarabunPSK"/>
          <w:spacing w:val="-20"/>
          <w:sz w:val="28"/>
        </w:rPr>
        <w:t xml:space="preserve">: </w:t>
      </w:r>
      <w:r w:rsidR="001F45E6" w:rsidRPr="00A8182A">
        <w:rPr>
          <w:rFonts w:ascii="TH SarabunPSK" w:eastAsia="Calibri" w:hAnsi="TH SarabunPSK" w:cs="TH SarabunPSK" w:hint="cs"/>
          <w:spacing w:val="-20"/>
          <w:sz w:val="28"/>
          <w:cs/>
        </w:rPr>
        <w:t>กาฬสินธุ์</w:t>
      </w:r>
      <w:r w:rsidR="001F45E6" w:rsidRPr="00A8182A">
        <w:rPr>
          <w:rFonts w:ascii="TH SarabunPSK" w:eastAsia="Calibri" w:hAnsi="TH SarabunPSK" w:cs="TH SarabunPSK"/>
          <w:spacing w:val="-20"/>
          <w:sz w:val="28"/>
        </w:rPr>
        <w:t>,2559.</w:t>
      </w:r>
      <w:r w:rsidR="00A8182A">
        <w:rPr>
          <w:rFonts w:ascii="TH SarabunPSK" w:eastAsia="Calibri" w:hAnsi="TH SarabunPSK" w:cs="TH SarabunPSK"/>
          <w:spacing w:val="-20"/>
          <w:sz w:val="28"/>
        </w:rPr>
        <w:t>-2560</w:t>
      </w:r>
    </w:p>
    <w:p w:rsidR="009371DE" w:rsidRDefault="00240619" w:rsidP="007B0E1D">
      <w:pPr>
        <w:spacing w:after="0"/>
        <w:rPr>
          <w:rFonts w:ascii="TH SarabunPSK" w:eastAsia="Calibri" w:hAnsi="TH SarabunPSK" w:cs="TH SarabunPSK"/>
          <w:spacing w:val="-20"/>
          <w:sz w:val="28"/>
        </w:rPr>
      </w:pPr>
      <w:proofErr w:type="gramStart"/>
      <w:r w:rsidRPr="00A8182A">
        <w:rPr>
          <w:rFonts w:ascii="TH SarabunPSK" w:eastAsia="Calibri" w:hAnsi="TH SarabunPSK" w:cs="TH SarabunPSK"/>
          <w:spacing w:val="-20"/>
          <w:sz w:val="28"/>
        </w:rPr>
        <w:t>Al-</w:t>
      </w:r>
      <w:proofErr w:type="spellStart"/>
      <w:r w:rsidRPr="00A8182A">
        <w:rPr>
          <w:rFonts w:ascii="TH SarabunPSK" w:eastAsia="Calibri" w:hAnsi="TH SarabunPSK" w:cs="TH SarabunPSK"/>
          <w:spacing w:val="-20"/>
          <w:sz w:val="28"/>
        </w:rPr>
        <w:t>Shalan</w:t>
      </w:r>
      <w:proofErr w:type="spellEnd"/>
      <w:r w:rsidRPr="00A8182A">
        <w:rPr>
          <w:rFonts w:ascii="TH SarabunPSK" w:eastAsia="Calibri" w:hAnsi="TH SarabunPSK" w:cs="TH SarabunPSK"/>
          <w:spacing w:val="-20"/>
          <w:sz w:val="28"/>
        </w:rPr>
        <w:t>, T. A., P. R. Erickson, et al. (</w:t>
      </w:r>
      <w:r w:rsidRPr="00A8182A">
        <w:rPr>
          <w:rFonts w:ascii="TH SarabunPSK" w:eastAsia="Calibri" w:hAnsi="TH SarabunPSK" w:cs="TH SarabunPSK"/>
          <w:spacing w:val="-20"/>
          <w:sz w:val="28"/>
          <w:cs/>
        </w:rPr>
        <w:t>1997).</w:t>
      </w:r>
      <w:proofErr w:type="gramEnd"/>
      <w:r w:rsidRPr="00A8182A">
        <w:rPr>
          <w:rFonts w:ascii="TH SarabunPSK" w:eastAsia="Calibri" w:hAnsi="TH SarabunPSK" w:cs="TH SarabunPSK"/>
          <w:spacing w:val="-20"/>
          <w:sz w:val="28"/>
          <w:cs/>
        </w:rPr>
        <w:t xml:space="preserve"> "</w:t>
      </w:r>
      <w:r w:rsidRPr="00A8182A">
        <w:rPr>
          <w:rFonts w:ascii="TH SarabunPSK" w:eastAsia="Calibri" w:hAnsi="TH SarabunPSK" w:cs="TH SarabunPSK"/>
          <w:spacing w:val="-20"/>
          <w:sz w:val="28"/>
        </w:rPr>
        <w:t xml:space="preserve">Primary incisor decay before age </w:t>
      </w:r>
      <w:r w:rsidRPr="00A8182A">
        <w:rPr>
          <w:rFonts w:ascii="TH SarabunPSK" w:eastAsia="Calibri" w:hAnsi="TH SarabunPSK" w:cs="TH SarabunPSK"/>
          <w:spacing w:val="-20"/>
          <w:sz w:val="28"/>
          <w:cs/>
        </w:rPr>
        <w:t xml:space="preserve">4 </w:t>
      </w:r>
      <w:r w:rsidRPr="00A8182A">
        <w:rPr>
          <w:rFonts w:ascii="TH SarabunPSK" w:eastAsia="Calibri" w:hAnsi="TH SarabunPSK" w:cs="TH SarabunPSK"/>
          <w:spacing w:val="-20"/>
          <w:sz w:val="28"/>
        </w:rPr>
        <w:t>as</w:t>
      </w:r>
      <w:r w:rsidR="00A8182A">
        <w:rPr>
          <w:rFonts w:ascii="TH SarabunPSK" w:eastAsia="Calibri" w:hAnsi="TH SarabunPSK" w:cs="TH SarabunPSK"/>
          <w:spacing w:val="-20"/>
          <w:sz w:val="28"/>
        </w:rPr>
        <w:t xml:space="preserve"> </w:t>
      </w:r>
      <w:r w:rsidR="002D07FF" w:rsidRPr="00A8182A">
        <w:rPr>
          <w:rFonts w:ascii="TH SarabunPSK" w:eastAsia="Calibri" w:hAnsi="TH SarabunPSK" w:cs="TH SarabunPSK"/>
          <w:spacing w:val="-20"/>
          <w:sz w:val="28"/>
        </w:rPr>
        <w:t xml:space="preserve"> </w:t>
      </w:r>
      <w:r w:rsidRPr="00A8182A">
        <w:rPr>
          <w:rFonts w:ascii="TH SarabunPSK" w:eastAsia="Calibri" w:hAnsi="TH SarabunPSK" w:cs="TH SarabunPSK"/>
          <w:spacing w:val="-20"/>
          <w:sz w:val="28"/>
        </w:rPr>
        <w:t>a risk factor for future dental caries</w:t>
      </w:r>
    </w:p>
    <w:p w:rsidR="00757D58" w:rsidRPr="009371DE" w:rsidRDefault="00240619" w:rsidP="009371DE">
      <w:pPr>
        <w:spacing w:after="0"/>
        <w:ind w:firstLine="720"/>
        <w:rPr>
          <w:rFonts w:ascii="TH SarabunPSK" w:eastAsia="Calibri" w:hAnsi="TH SarabunPSK" w:cs="TH SarabunPSK"/>
          <w:spacing w:val="-20"/>
          <w:kern w:val="28"/>
          <w:sz w:val="28"/>
          <w:cs/>
        </w:rPr>
      </w:pPr>
      <w:r w:rsidRPr="00A8182A">
        <w:rPr>
          <w:rFonts w:ascii="TH SarabunPSK" w:eastAsia="Calibri" w:hAnsi="TH SarabunPSK" w:cs="TH SarabunPSK"/>
          <w:spacing w:val="-20"/>
          <w:sz w:val="28"/>
        </w:rPr>
        <w:t xml:space="preserve">." </w:t>
      </w:r>
      <w:proofErr w:type="spellStart"/>
      <w:r w:rsidRPr="009371DE">
        <w:rPr>
          <w:rFonts w:ascii="TH SarabunPSK" w:eastAsia="Calibri" w:hAnsi="TH SarabunPSK" w:cs="TH SarabunPSK"/>
          <w:spacing w:val="-20"/>
          <w:kern w:val="28"/>
          <w:sz w:val="28"/>
        </w:rPr>
        <w:t>Pediatr</w:t>
      </w:r>
      <w:proofErr w:type="spellEnd"/>
      <w:r w:rsidRPr="009371DE">
        <w:rPr>
          <w:rFonts w:ascii="TH SarabunPSK" w:eastAsia="Calibri" w:hAnsi="TH SarabunPSK" w:cs="TH SarabunPSK"/>
          <w:spacing w:val="-20"/>
          <w:kern w:val="28"/>
          <w:sz w:val="28"/>
        </w:rPr>
        <w:t xml:space="preserve"> Dent </w:t>
      </w:r>
      <w:r w:rsidRPr="009371DE">
        <w:rPr>
          <w:rFonts w:ascii="TH SarabunPSK" w:eastAsia="Calibri" w:hAnsi="TH SarabunPSK" w:cs="TH SarabunPSK"/>
          <w:spacing w:val="-20"/>
          <w:kern w:val="28"/>
          <w:sz w:val="28"/>
          <w:cs/>
        </w:rPr>
        <w:t>19(1): 37-41.</w:t>
      </w:r>
    </w:p>
    <w:p w:rsidR="009371DE" w:rsidRDefault="000B4DC8" w:rsidP="009371DE">
      <w:pPr>
        <w:spacing w:after="0"/>
        <w:rPr>
          <w:rFonts w:ascii="TH SarabunPSK" w:eastAsia="Calibri" w:hAnsi="TH SarabunPSK" w:cs="TH SarabunPSK"/>
          <w:spacing w:val="-20"/>
          <w:sz w:val="28"/>
        </w:rPr>
      </w:pPr>
      <w:proofErr w:type="gramStart"/>
      <w:r w:rsidRPr="00A8182A">
        <w:rPr>
          <w:rFonts w:ascii="TH SarabunPSK" w:eastAsia="Calibri" w:hAnsi="TH SarabunPSK" w:cs="TH SarabunPSK"/>
          <w:spacing w:val="-20"/>
          <w:sz w:val="28"/>
        </w:rPr>
        <w:t xml:space="preserve">Fujiwara T, </w:t>
      </w:r>
      <w:proofErr w:type="spellStart"/>
      <w:r w:rsidRPr="00A8182A">
        <w:rPr>
          <w:rFonts w:ascii="TH SarabunPSK" w:eastAsia="Calibri" w:hAnsi="TH SarabunPSK" w:cs="TH SarabunPSK"/>
          <w:spacing w:val="-20"/>
          <w:sz w:val="28"/>
        </w:rPr>
        <w:t>Sasada</w:t>
      </w:r>
      <w:proofErr w:type="spellEnd"/>
      <w:r w:rsidRPr="00A8182A">
        <w:rPr>
          <w:rFonts w:ascii="TH SarabunPSK" w:eastAsia="Calibri" w:hAnsi="TH SarabunPSK" w:cs="TH SarabunPSK"/>
          <w:spacing w:val="-20"/>
          <w:sz w:val="28"/>
        </w:rPr>
        <w:t xml:space="preserve"> E, </w:t>
      </w:r>
      <w:proofErr w:type="spellStart"/>
      <w:r w:rsidRPr="00A8182A">
        <w:rPr>
          <w:rFonts w:ascii="TH SarabunPSK" w:eastAsia="Calibri" w:hAnsi="TH SarabunPSK" w:cs="TH SarabunPSK"/>
          <w:spacing w:val="-20"/>
          <w:sz w:val="28"/>
        </w:rPr>
        <w:t>Mima</w:t>
      </w:r>
      <w:proofErr w:type="spellEnd"/>
      <w:r w:rsidRPr="00A8182A">
        <w:rPr>
          <w:rFonts w:ascii="TH SarabunPSK" w:eastAsia="Calibri" w:hAnsi="TH SarabunPSK" w:cs="TH SarabunPSK"/>
          <w:spacing w:val="-20"/>
          <w:sz w:val="28"/>
        </w:rPr>
        <w:t xml:space="preserve"> N, and </w:t>
      </w:r>
      <w:proofErr w:type="spellStart"/>
      <w:r w:rsidRPr="00A8182A">
        <w:rPr>
          <w:rFonts w:ascii="TH SarabunPSK" w:eastAsia="Calibri" w:hAnsi="TH SarabunPSK" w:cs="TH SarabunPSK"/>
          <w:spacing w:val="-20"/>
          <w:sz w:val="28"/>
        </w:rPr>
        <w:t>Ooshima</w:t>
      </w:r>
      <w:proofErr w:type="spellEnd"/>
      <w:r w:rsidRPr="00A8182A">
        <w:rPr>
          <w:rFonts w:ascii="TH SarabunPSK" w:eastAsia="Calibri" w:hAnsi="TH SarabunPSK" w:cs="TH SarabunPSK"/>
          <w:spacing w:val="-20"/>
          <w:sz w:val="28"/>
        </w:rPr>
        <w:t xml:space="preserve"> T. (</w:t>
      </w:r>
      <w:r w:rsidRPr="00A8182A">
        <w:rPr>
          <w:rFonts w:ascii="TH SarabunPSK" w:eastAsia="Calibri" w:hAnsi="TH SarabunPSK" w:cs="TH SarabunPSK"/>
          <w:spacing w:val="-20"/>
          <w:sz w:val="28"/>
          <w:cs/>
        </w:rPr>
        <w:t>1991).</w:t>
      </w:r>
      <w:proofErr w:type="gramEnd"/>
      <w:r w:rsidRPr="00A8182A">
        <w:rPr>
          <w:rFonts w:ascii="TH SarabunPSK" w:eastAsia="Calibri" w:hAnsi="TH SarabunPSK" w:cs="TH SarabunPSK"/>
          <w:spacing w:val="-20"/>
          <w:sz w:val="28"/>
          <w:cs/>
        </w:rPr>
        <w:t xml:space="preserve"> </w:t>
      </w:r>
      <w:r w:rsidR="00A8182A">
        <w:rPr>
          <w:rFonts w:ascii="TH SarabunPSK" w:eastAsia="Calibri" w:hAnsi="TH SarabunPSK" w:cs="TH SarabunPSK"/>
          <w:spacing w:val="-20"/>
          <w:sz w:val="28"/>
        </w:rPr>
        <w:t xml:space="preserve">Caries prevalence and </w:t>
      </w:r>
      <w:proofErr w:type="spellStart"/>
      <w:r w:rsidR="00A8182A">
        <w:rPr>
          <w:rFonts w:ascii="TH SarabunPSK" w:eastAsia="Calibri" w:hAnsi="TH SarabunPSK" w:cs="TH SarabunPSK"/>
          <w:spacing w:val="-20"/>
          <w:sz w:val="28"/>
        </w:rPr>
        <w:t>salivar</w:t>
      </w:r>
      <w:proofErr w:type="spellEnd"/>
      <w:r w:rsidRPr="00A8182A">
        <w:rPr>
          <w:rFonts w:ascii="TH SarabunPSK" w:eastAsia="Calibri" w:hAnsi="TH SarabunPSK" w:cs="TH SarabunPSK"/>
          <w:spacing w:val="-20"/>
          <w:sz w:val="28"/>
        </w:rPr>
        <w:t xml:space="preserve">  </w:t>
      </w:r>
      <w:r w:rsidR="002D07FF" w:rsidRPr="00A8182A">
        <w:rPr>
          <w:rFonts w:ascii="TH SarabunPSK" w:eastAsia="Calibri" w:hAnsi="TH SarabunPSK" w:cs="TH SarabunPSK"/>
          <w:spacing w:val="-20"/>
          <w:sz w:val="28"/>
        </w:rPr>
        <w:t xml:space="preserve">  </w:t>
      </w:r>
      <w:r w:rsidRPr="00A8182A">
        <w:rPr>
          <w:rFonts w:ascii="TH SarabunPSK" w:eastAsia="Calibri" w:hAnsi="TH SarabunPSK" w:cs="TH SarabunPSK"/>
          <w:spacing w:val="-20"/>
          <w:sz w:val="28"/>
        </w:rPr>
        <w:t xml:space="preserve"> </w:t>
      </w:r>
      <w:proofErr w:type="spellStart"/>
      <w:r w:rsidRPr="00A8182A">
        <w:rPr>
          <w:rFonts w:ascii="TH SarabunPSK" w:eastAsia="Calibri" w:hAnsi="TH SarabunPSK" w:cs="TH SarabunPSK"/>
          <w:spacing w:val="-20"/>
          <w:sz w:val="28"/>
        </w:rPr>
        <w:t>mutans</w:t>
      </w:r>
      <w:proofErr w:type="spellEnd"/>
      <w:r w:rsidRPr="00A8182A">
        <w:rPr>
          <w:rFonts w:ascii="TH SarabunPSK" w:eastAsia="Calibri" w:hAnsi="TH SarabunPSK" w:cs="TH SarabunPSK"/>
          <w:spacing w:val="-20"/>
          <w:sz w:val="28"/>
        </w:rPr>
        <w:t xml:space="preserve"> streptococci in </w:t>
      </w:r>
      <w:r w:rsidRPr="00A8182A">
        <w:rPr>
          <w:rFonts w:ascii="TH SarabunPSK" w:eastAsia="Calibri" w:hAnsi="TH SarabunPSK" w:cs="TH SarabunPSK"/>
          <w:spacing w:val="-20"/>
          <w:sz w:val="28"/>
          <w:cs/>
        </w:rPr>
        <w:t>0-2-</w:t>
      </w:r>
      <w:r w:rsidRPr="00A8182A">
        <w:rPr>
          <w:rFonts w:ascii="TH SarabunPSK" w:eastAsia="Calibri" w:hAnsi="TH SarabunPSK" w:cs="TH SarabunPSK"/>
          <w:spacing w:val="-20"/>
          <w:sz w:val="28"/>
        </w:rPr>
        <w:t xml:space="preserve">year-old children of </w:t>
      </w:r>
    </w:p>
    <w:p w:rsidR="00A8182A" w:rsidRPr="00A8182A" w:rsidRDefault="009371DE" w:rsidP="009371DE">
      <w:pPr>
        <w:spacing w:after="0"/>
        <w:rPr>
          <w:rFonts w:ascii="TH SarabunPSK" w:eastAsia="Calibri" w:hAnsi="TH SarabunPSK" w:cs="TH SarabunPSK"/>
          <w:spacing w:val="-20"/>
          <w:sz w:val="28"/>
        </w:rPr>
      </w:pPr>
      <w:r>
        <w:rPr>
          <w:rFonts w:ascii="TH SarabunPSK" w:eastAsia="Calibri" w:hAnsi="TH SarabunPSK" w:cs="TH SarabunPSK"/>
          <w:spacing w:val="-20"/>
          <w:sz w:val="28"/>
        </w:rPr>
        <w:t xml:space="preserve">                  </w:t>
      </w:r>
      <w:r w:rsidR="000B4DC8" w:rsidRPr="00A8182A">
        <w:rPr>
          <w:rFonts w:ascii="TH SarabunPSK" w:eastAsia="Calibri" w:hAnsi="TH SarabunPSK" w:cs="TH SarabunPSK"/>
          <w:spacing w:val="-20"/>
          <w:sz w:val="28"/>
        </w:rPr>
        <w:t>Japa</w:t>
      </w:r>
      <w:r w:rsidR="00A8182A">
        <w:rPr>
          <w:rFonts w:ascii="TH SarabunPSK" w:eastAsia="Calibri" w:hAnsi="TH SarabunPSK" w:cs="TH SarabunPSK"/>
          <w:spacing w:val="-20"/>
          <w:sz w:val="28"/>
        </w:rPr>
        <w:t xml:space="preserve">n. </w:t>
      </w:r>
      <w:proofErr w:type="gramStart"/>
      <w:r w:rsidR="00A8182A">
        <w:rPr>
          <w:rFonts w:ascii="TH SarabunPSK" w:eastAsia="Calibri" w:hAnsi="TH SarabunPSK" w:cs="TH SarabunPSK"/>
          <w:spacing w:val="-20"/>
          <w:sz w:val="28"/>
        </w:rPr>
        <w:t xml:space="preserve">Community Dent Oral </w:t>
      </w:r>
      <w:proofErr w:type="spellStart"/>
      <w:r w:rsidR="00A8182A">
        <w:rPr>
          <w:rFonts w:ascii="TH SarabunPSK" w:eastAsia="Calibri" w:hAnsi="TH SarabunPSK" w:cs="TH SarabunPSK"/>
          <w:spacing w:val="-20"/>
          <w:sz w:val="28"/>
        </w:rPr>
        <w:t>Epidemio</w:t>
      </w:r>
      <w:proofErr w:type="spellEnd"/>
      <w:r w:rsidR="000B4DC8" w:rsidRPr="00A8182A">
        <w:rPr>
          <w:rFonts w:ascii="TH SarabunPSK" w:eastAsia="Calibri" w:hAnsi="TH SarabunPSK" w:cs="TH SarabunPSK"/>
          <w:spacing w:val="-20"/>
          <w:sz w:val="28"/>
          <w:cs/>
        </w:rPr>
        <w:t xml:space="preserve">  </w:t>
      </w:r>
      <w:r w:rsidR="002D07FF" w:rsidRPr="00A8182A">
        <w:rPr>
          <w:rFonts w:ascii="TH SarabunPSK" w:eastAsia="Calibri" w:hAnsi="TH SarabunPSK" w:cs="TH SarabunPSK"/>
          <w:spacing w:val="-20"/>
          <w:sz w:val="28"/>
          <w:cs/>
        </w:rPr>
        <w:t xml:space="preserve">  </w:t>
      </w:r>
      <w:r w:rsidR="000B4DC8" w:rsidRPr="00A8182A">
        <w:rPr>
          <w:rFonts w:ascii="TH SarabunPSK" w:eastAsia="Calibri" w:hAnsi="TH SarabunPSK" w:cs="TH SarabunPSK"/>
          <w:spacing w:val="-20"/>
          <w:sz w:val="28"/>
          <w:cs/>
        </w:rPr>
        <w:t>19:151-154.</w:t>
      </w:r>
      <w:proofErr w:type="gramEnd"/>
      <w:r w:rsidR="000B4DC8" w:rsidRPr="00A8182A">
        <w:rPr>
          <w:rFonts w:ascii="TH SarabunPSK" w:eastAsia="Calibri" w:hAnsi="TH SarabunPSK" w:cs="TH SarabunPSK"/>
          <w:spacing w:val="-20"/>
          <w:sz w:val="28"/>
          <w:cs/>
        </w:rPr>
        <w:t xml:space="preserve">   </w:t>
      </w:r>
    </w:p>
    <w:p w:rsidR="009371DE" w:rsidRDefault="000B4DC8" w:rsidP="009371DE">
      <w:pPr>
        <w:spacing w:after="0"/>
        <w:rPr>
          <w:rFonts w:ascii="TH SarabunPSK" w:eastAsia="Calibri" w:hAnsi="TH SarabunPSK" w:cs="TH SarabunPSK"/>
          <w:spacing w:val="-20"/>
          <w:sz w:val="28"/>
        </w:rPr>
      </w:pPr>
      <w:proofErr w:type="gramStart"/>
      <w:r w:rsidRPr="00A8182A">
        <w:rPr>
          <w:rFonts w:ascii="TH SarabunPSK" w:eastAsia="Calibri" w:hAnsi="TH SarabunPSK" w:cs="TH SarabunPSK"/>
          <w:spacing w:val="-20"/>
          <w:sz w:val="28"/>
        </w:rPr>
        <w:t>Wilson R and Ashley FP. (1989).</w:t>
      </w:r>
      <w:proofErr w:type="gramEnd"/>
      <w:r w:rsidRPr="00A8182A">
        <w:rPr>
          <w:rFonts w:ascii="TH SarabunPSK" w:eastAsia="Calibri" w:hAnsi="TH SarabunPSK" w:cs="TH SarabunPSK"/>
          <w:spacing w:val="-20"/>
          <w:sz w:val="28"/>
        </w:rPr>
        <w:t xml:space="preserve"> Identification of caries risk in children: salivary buffering     capacity and bacterial counts, sugar intake and </w:t>
      </w:r>
      <w:r w:rsidR="009371DE">
        <w:rPr>
          <w:rFonts w:ascii="TH SarabunPSK" w:eastAsia="Calibri" w:hAnsi="TH SarabunPSK" w:cs="TH SarabunPSK"/>
          <w:spacing w:val="-20"/>
          <w:sz w:val="28"/>
        </w:rPr>
        <w:t xml:space="preserve">    </w:t>
      </w:r>
    </w:p>
    <w:p w:rsidR="00111DF2" w:rsidRPr="001F45E6" w:rsidRDefault="009371DE" w:rsidP="009371DE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spacing w:val="-20"/>
          <w:sz w:val="28"/>
        </w:rPr>
        <w:t xml:space="preserve">               </w:t>
      </w:r>
      <w:proofErr w:type="gramStart"/>
      <w:r w:rsidR="000B4DC8" w:rsidRPr="00A8182A">
        <w:rPr>
          <w:rFonts w:ascii="TH SarabunPSK" w:eastAsia="Calibri" w:hAnsi="TH SarabunPSK" w:cs="TH SarabunPSK"/>
          <w:spacing w:val="-20"/>
          <w:sz w:val="28"/>
        </w:rPr>
        <w:t>caries</w:t>
      </w:r>
      <w:proofErr w:type="gramEnd"/>
      <w:r w:rsidR="000B4DC8" w:rsidRPr="00A8182A">
        <w:rPr>
          <w:rFonts w:ascii="TH SarabunPSK" w:eastAsia="Calibri" w:hAnsi="TH SarabunPSK" w:cs="TH SarabunPSK"/>
          <w:spacing w:val="-20"/>
          <w:sz w:val="28"/>
        </w:rPr>
        <w:t xml:space="preserve"> experience as predictor of 2- year</w:t>
      </w:r>
      <w:r w:rsidR="00A8182A">
        <w:rPr>
          <w:rFonts w:ascii="TH SarabunPSK" w:eastAsia="Calibri" w:hAnsi="TH SarabunPSK" w:cs="TH SarabunPSK"/>
          <w:spacing w:val="-20"/>
          <w:sz w:val="28"/>
        </w:rPr>
        <w:t xml:space="preserve">  </w:t>
      </w:r>
      <w:r w:rsidR="000B4DC8" w:rsidRPr="00A8182A">
        <w:rPr>
          <w:rFonts w:ascii="TH SarabunPSK" w:eastAsia="Calibri" w:hAnsi="TH SarabunPSK" w:cs="TH SarabunPSK"/>
          <w:spacing w:val="-20"/>
          <w:sz w:val="28"/>
        </w:rPr>
        <w:t xml:space="preserve">  </w:t>
      </w:r>
      <w:r w:rsidR="002D07FF" w:rsidRPr="00A8182A">
        <w:rPr>
          <w:rFonts w:ascii="TH SarabunPSK" w:eastAsia="Calibri" w:hAnsi="TH SarabunPSK" w:cs="TH SarabunPSK"/>
          <w:spacing w:val="-20"/>
          <w:sz w:val="28"/>
        </w:rPr>
        <w:t xml:space="preserve"> </w:t>
      </w:r>
      <w:r w:rsidR="000B4DC8" w:rsidRPr="00A8182A">
        <w:rPr>
          <w:rFonts w:ascii="TH SarabunPSK" w:eastAsia="Calibri" w:hAnsi="TH SarabunPSK" w:cs="TH SarabunPSK"/>
          <w:spacing w:val="-20"/>
          <w:sz w:val="28"/>
        </w:rPr>
        <w:t xml:space="preserve"> and 3-year caries increment. Br Dent J 167:99-102. </w:t>
      </w:r>
    </w:p>
    <w:p w:rsidR="00111DF2" w:rsidRDefault="00111DF2" w:rsidP="007B0E1D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111DF2" w:rsidSect="0099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AA7"/>
    <w:multiLevelType w:val="hybridMultilevel"/>
    <w:tmpl w:val="ED58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0FB1"/>
    <w:multiLevelType w:val="hybridMultilevel"/>
    <w:tmpl w:val="BED45EB0"/>
    <w:lvl w:ilvl="0" w:tplc="B3706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24E86"/>
    <w:multiLevelType w:val="hybridMultilevel"/>
    <w:tmpl w:val="4C30511A"/>
    <w:lvl w:ilvl="0" w:tplc="391AE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71"/>
    <w:rsid w:val="00010B1D"/>
    <w:rsid w:val="0002203B"/>
    <w:rsid w:val="000221F3"/>
    <w:rsid w:val="00040C44"/>
    <w:rsid w:val="000517BB"/>
    <w:rsid w:val="00060002"/>
    <w:rsid w:val="0008407A"/>
    <w:rsid w:val="00092E18"/>
    <w:rsid w:val="000A23E8"/>
    <w:rsid w:val="000B4DC8"/>
    <w:rsid w:val="000E6438"/>
    <w:rsid w:val="000F33C7"/>
    <w:rsid w:val="000F4745"/>
    <w:rsid w:val="000F49FA"/>
    <w:rsid w:val="001100E0"/>
    <w:rsid w:val="00111DF2"/>
    <w:rsid w:val="00122929"/>
    <w:rsid w:val="00144E3B"/>
    <w:rsid w:val="0014504C"/>
    <w:rsid w:val="00153CA3"/>
    <w:rsid w:val="0016243D"/>
    <w:rsid w:val="00170893"/>
    <w:rsid w:val="0019362F"/>
    <w:rsid w:val="001A1B8E"/>
    <w:rsid w:val="001B0A74"/>
    <w:rsid w:val="001B2ADD"/>
    <w:rsid w:val="001B3CE5"/>
    <w:rsid w:val="001B7D57"/>
    <w:rsid w:val="001F44B3"/>
    <w:rsid w:val="001F45E6"/>
    <w:rsid w:val="0021574C"/>
    <w:rsid w:val="00215B6E"/>
    <w:rsid w:val="00240619"/>
    <w:rsid w:val="002443B9"/>
    <w:rsid w:val="0024699E"/>
    <w:rsid w:val="00266B3F"/>
    <w:rsid w:val="002674DA"/>
    <w:rsid w:val="002677A6"/>
    <w:rsid w:val="002743EB"/>
    <w:rsid w:val="00277F32"/>
    <w:rsid w:val="00285B0F"/>
    <w:rsid w:val="00286E52"/>
    <w:rsid w:val="00291E36"/>
    <w:rsid w:val="002A53C2"/>
    <w:rsid w:val="002D07FF"/>
    <w:rsid w:val="002D3F1D"/>
    <w:rsid w:val="002F4713"/>
    <w:rsid w:val="00315442"/>
    <w:rsid w:val="003175C7"/>
    <w:rsid w:val="003175D5"/>
    <w:rsid w:val="00331C3C"/>
    <w:rsid w:val="00335ED7"/>
    <w:rsid w:val="00374B8E"/>
    <w:rsid w:val="00390C53"/>
    <w:rsid w:val="003A2FA7"/>
    <w:rsid w:val="003A5988"/>
    <w:rsid w:val="003B6304"/>
    <w:rsid w:val="003C6F29"/>
    <w:rsid w:val="003E2408"/>
    <w:rsid w:val="003F066C"/>
    <w:rsid w:val="003F13D3"/>
    <w:rsid w:val="004000B9"/>
    <w:rsid w:val="00404D42"/>
    <w:rsid w:val="00423458"/>
    <w:rsid w:val="00435588"/>
    <w:rsid w:val="00447027"/>
    <w:rsid w:val="00455F0D"/>
    <w:rsid w:val="00464E7B"/>
    <w:rsid w:val="004E3387"/>
    <w:rsid w:val="004E3DA3"/>
    <w:rsid w:val="005565D5"/>
    <w:rsid w:val="00597DFC"/>
    <w:rsid w:val="005B354A"/>
    <w:rsid w:val="005E48EC"/>
    <w:rsid w:val="005E5711"/>
    <w:rsid w:val="00607641"/>
    <w:rsid w:val="006115E3"/>
    <w:rsid w:val="00614952"/>
    <w:rsid w:val="00616133"/>
    <w:rsid w:val="006260BA"/>
    <w:rsid w:val="00635AEC"/>
    <w:rsid w:val="00635FA1"/>
    <w:rsid w:val="006470DE"/>
    <w:rsid w:val="006512AD"/>
    <w:rsid w:val="00653ED2"/>
    <w:rsid w:val="00661601"/>
    <w:rsid w:val="0068622E"/>
    <w:rsid w:val="0069200A"/>
    <w:rsid w:val="00692182"/>
    <w:rsid w:val="00703814"/>
    <w:rsid w:val="00724C68"/>
    <w:rsid w:val="00734ABC"/>
    <w:rsid w:val="00750737"/>
    <w:rsid w:val="00757D58"/>
    <w:rsid w:val="00766BFD"/>
    <w:rsid w:val="0077321E"/>
    <w:rsid w:val="00782745"/>
    <w:rsid w:val="0078468F"/>
    <w:rsid w:val="0078473E"/>
    <w:rsid w:val="00790671"/>
    <w:rsid w:val="00792329"/>
    <w:rsid w:val="00792717"/>
    <w:rsid w:val="007A4E72"/>
    <w:rsid w:val="007A7D4C"/>
    <w:rsid w:val="007B0E1D"/>
    <w:rsid w:val="007C7AE0"/>
    <w:rsid w:val="00803EDD"/>
    <w:rsid w:val="00811518"/>
    <w:rsid w:val="008636CB"/>
    <w:rsid w:val="00880773"/>
    <w:rsid w:val="00886350"/>
    <w:rsid w:val="008A005B"/>
    <w:rsid w:val="008B23B3"/>
    <w:rsid w:val="008C241C"/>
    <w:rsid w:val="008C332D"/>
    <w:rsid w:val="008C3457"/>
    <w:rsid w:val="008E19AB"/>
    <w:rsid w:val="008F5E4C"/>
    <w:rsid w:val="00907C3E"/>
    <w:rsid w:val="00924D96"/>
    <w:rsid w:val="009371DE"/>
    <w:rsid w:val="009748F2"/>
    <w:rsid w:val="0099140E"/>
    <w:rsid w:val="0099357B"/>
    <w:rsid w:val="00996FB4"/>
    <w:rsid w:val="009D5DB6"/>
    <w:rsid w:val="009F36FE"/>
    <w:rsid w:val="00A10494"/>
    <w:rsid w:val="00A15FBC"/>
    <w:rsid w:val="00A15FBD"/>
    <w:rsid w:val="00A25FF9"/>
    <w:rsid w:val="00A30A3F"/>
    <w:rsid w:val="00A3499F"/>
    <w:rsid w:val="00A66614"/>
    <w:rsid w:val="00A72DA8"/>
    <w:rsid w:val="00A8182A"/>
    <w:rsid w:val="00AA57FB"/>
    <w:rsid w:val="00AC18D6"/>
    <w:rsid w:val="00AC2AD0"/>
    <w:rsid w:val="00AD2E1E"/>
    <w:rsid w:val="00B165A0"/>
    <w:rsid w:val="00B1774A"/>
    <w:rsid w:val="00B4771B"/>
    <w:rsid w:val="00B51C4F"/>
    <w:rsid w:val="00B72BE4"/>
    <w:rsid w:val="00B84382"/>
    <w:rsid w:val="00B865C2"/>
    <w:rsid w:val="00B92E87"/>
    <w:rsid w:val="00BA1755"/>
    <w:rsid w:val="00BA2406"/>
    <w:rsid w:val="00BB796C"/>
    <w:rsid w:val="00BD50DB"/>
    <w:rsid w:val="00BD68D7"/>
    <w:rsid w:val="00BD79C3"/>
    <w:rsid w:val="00BE5AA3"/>
    <w:rsid w:val="00C11179"/>
    <w:rsid w:val="00C1173A"/>
    <w:rsid w:val="00C14858"/>
    <w:rsid w:val="00C253D4"/>
    <w:rsid w:val="00C37782"/>
    <w:rsid w:val="00C8140C"/>
    <w:rsid w:val="00C84110"/>
    <w:rsid w:val="00C94506"/>
    <w:rsid w:val="00C96078"/>
    <w:rsid w:val="00CA68F3"/>
    <w:rsid w:val="00CA767E"/>
    <w:rsid w:val="00CD0A1E"/>
    <w:rsid w:val="00CF3B69"/>
    <w:rsid w:val="00D074E0"/>
    <w:rsid w:val="00D142B6"/>
    <w:rsid w:val="00D30D3F"/>
    <w:rsid w:val="00D37FFD"/>
    <w:rsid w:val="00D551FD"/>
    <w:rsid w:val="00D6443E"/>
    <w:rsid w:val="00D7782D"/>
    <w:rsid w:val="00DB37AE"/>
    <w:rsid w:val="00DC192F"/>
    <w:rsid w:val="00DD4DE3"/>
    <w:rsid w:val="00E0637F"/>
    <w:rsid w:val="00E162B7"/>
    <w:rsid w:val="00E212A6"/>
    <w:rsid w:val="00E42B14"/>
    <w:rsid w:val="00E450AC"/>
    <w:rsid w:val="00E55BD5"/>
    <w:rsid w:val="00E75CA3"/>
    <w:rsid w:val="00EC05D6"/>
    <w:rsid w:val="00EC4A39"/>
    <w:rsid w:val="00ED239B"/>
    <w:rsid w:val="00EE26BD"/>
    <w:rsid w:val="00EE34B7"/>
    <w:rsid w:val="00EF3D48"/>
    <w:rsid w:val="00F06A57"/>
    <w:rsid w:val="00F07013"/>
    <w:rsid w:val="00F27039"/>
    <w:rsid w:val="00F47652"/>
    <w:rsid w:val="00F9415B"/>
    <w:rsid w:val="00FC103F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D3"/>
    <w:pPr>
      <w:ind w:left="720"/>
      <w:contextualSpacing/>
    </w:pPr>
  </w:style>
  <w:style w:type="table" w:styleId="a4">
    <w:name w:val="Table Grid"/>
    <w:basedOn w:val="a1"/>
    <w:uiPriority w:val="59"/>
    <w:rsid w:val="00A7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863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86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863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D3"/>
    <w:pPr>
      <w:ind w:left="720"/>
      <w:contextualSpacing/>
    </w:pPr>
  </w:style>
  <w:style w:type="table" w:styleId="a4">
    <w:name w:val="Table Grid"/>
    <w:basedOn w:val="a1"/>
    <w:uiPriority w:val="59"/>
    <w:rsid w:val="00A7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863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86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863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2D62-F2D3-4140-9D8F-25CB7B07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2019-06-13T14:29:00Z</cp:lastPrinted>
  <dcterms:created xsi:type="dcterms:W3CDTF">2019-07-07T07:50:00Z</dcterms:created>
  <dcterms:modified xsi:type="dcterms:W3CDTF">2019-07-07T07:50:00Z</dcterms:modified>
</cp:coreProperties>
</file>