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sz w:val="48"/>
          <w:szCs w:val="48"/>
          <w:cs/>
        </w:rPr>
        <w:t>ชื่องานวิจัย/บทความ :</w:t>
      </w:r>
      <w:r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ส่งเสริมไอคิว เด็ก กาฬสินธุ์ เก่งดีมีสุข  </w:t>
      </w:r>
      <w:r>
        <w:rPr>
          <w:rFonts w:ascii="Angsana New" w:hAnsi="Angsana New" w:cs="Angsana New"/>
          <w:b/>
          <w:bCs/>
          <w:sz w:val="40"/>
          <w:szCs w:val="40"/>
        </w:rPr>
        <w:t>Smart Kids 4</w:t>
      </w:r>
      <w:r>
        <w:rPr>
          <w:rFonts w:ascii="Angsana New" w:hAnsi="Angsana New" w:cs="Angsana New"/>
          <w:b/>
          <w:bCs/>
          <w:sz w:val="40"/>
          <w:szCs w:val="40"/>
          <w:cs/>
        </w:rPr>
        <w:t>.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0 </w:t>
      </w:r>
      <w:r>
        <w:rPr>
          <w:rFonts w:ascii="Angsana New" w:hAnsi="Angsana New" w:cs="Angsana New"/>
          <w:b/>
          <w:bCs/>
          <w:sz w:val="48"/>
          <w:szCs w:val="48"/>
          <w:cs/>
        </w:rPr>
        <w:t>ชื่อผู้วิจัย</w:t>
      </w:r>
      <w:r>
        <w:rPr>
          <w:rFonts w:ascii="Angsana New" w:hAnsi="Angsana New" w:cs="Angsana New"/>
          <w:sz w:val="48"/>
          <w:szCs w:val="48"/>
          <w:cs/>
        </w:rPr>
        <w:t xml:space="preserve">   </w:t>
      </w:r>
      <w:r>
        <w:rPr>
          <w:rFonts w:ascii="Angsana New" w:hAnsi="Angsana New" w:cs="Angsana New"/>
          <w:sz w:val="36"/>
          <w:szCs w:val="36"/>
          <w:cs/>
        </w:rPr>
        <w:t>นาง</w:t>
      </w:r>
      <w:proofErr w:type="spellStart"/>
      <w:r>
        <w:rPr>
          <w:rFonts w:ascii="Angsana New" w:hAnsi="Angsana New" w:cs="Angsana New"/>
          <w:sz w:val="36"/>
          <w:szCs w:val="36"/>
          <w:cs/>
        </w:rPr>
        <w:t>สุปิ</w:t>
      </w:r>
      <w:proofErr w:type="spellEnd"/>
      <w:r>
        <w:rPr>
          <w:rFonts w:ascii="Angsana New" w:hAnsi="Angsana New" w:cs="Angsana New"/>
          <w:sz w:val="36"/>
          <w:szCs w:val="36"/>
          <w:cs/>
        </w:rPr>
        <w:t>ยา  พิมพ์แก้วร่วมกับเจ้าหน้าที่โรงพยาบาลส่งเสริมสุขภาพตำบลบ้านนาตาหลิ่ว</w:t>
      </w:r>
    </w:p>
    <w:p w:rsidR="00BD2BDA" w:rsidRDefault="00BD2BDA" w:rsidP="00BD2BDA">
      <w:pPr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หน่วยงาน</w:t>
      </w:r>
      <w:r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>โรงพยาบาลส่งเสริมสุขภาพตำบลบ้านนาตาหลิ่ว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ปีที่จัดทำ</w:t>
      </w:r>
      <w:r>
        <w:rPr>
          <w:rFonts w:ascii="Angsana New" w:hAnsi="Angsana New" w:cs="Angsana New"/>
          <w:sz w:val="48"/>
          <w:szCs w:val="48"/>
          <w:cs/>
        </w:rPr>
        <w:t xml:space="preserve"> </w:t>
      </w:r>
      <w:r>
        <w:rPr>
          <w:rFonts w:ascii="Angsana New" w:hAnsi="Angsana New" w:cs="Angsana New"/>
          <w:sz w:val="36"/>
          <w:szCs w:val="36"/>
          <w:cs/>
        </w:rPr>
        <w:t xml:space="preserve">ปี </w:t>
      </w:r>
      <w:r>
        <w:rPr>
          <w:rFonts w:ascii="Angsana New" w:hAnsi="Angsana New" w:cs="Angsana New"/>
          <w:sz w:val="36"/>
          <w:szCs w:val="36"/>
        </w:rPr>
        <w:t>2562</w:t>
      </w:r>
    </w:p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  <w:cs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 xml:space="preserve">หลักการ/เหตุผล  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48"/>
          <w:szCs w:val="48"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         </w:t>
      </w:r>
      <w:r>
        <w:rPr>
          <w:rFonts w:ascii="Angsana New" w:hAnsi="Angsana New" w:cs="Angsana New"/>
          <w:sz w:val="36"/>
          <w:szCs w:val="36"/>
          <w:cs/>
        </w:rPr>
        <w:t>เด็กเป็นทรัพยากรที่มีคุณค่า และเป็นอนาคตของชาติที่ควรได้รับการเลี้ยงดูให้มีการเจริญเติบโตและพัฒนาการสมวัย ทั้งร่างกาย จิตใจ อารมณ์ และสติปัญญา ข้อมูลในปัจจุบันพบว่าพัฒนาการของเด็กไทยโดยเฉพาะความฉลาดทางสติปัญญา (</w:t>
      </w:r>
      <w:r>
        <w:rPr>
          <w:rFonts w:ascii="Angsana New" w:hAnsi="Angsana New" w:cs="Angsana New"/>
          <w:sz w:val="36"/>
          <w:szCs w:val="36"/>
        </w:rPr>
        <w:t>IQ</w:t>
      </w:r>
      <w:r>
        <w:rPr>
          <w:rFonts w:ascii="Angsana New" w:hAnsi="Angsana New" w:cs="Angsana New" w:hint="cs"/>
          <w:sz w:val="36"/>
          <w:szCs w:val="36"/>
          <w:cs/>
        </w:rPr>
        <w:t xml:space="preserve">) มีแนวโน้มลดลง รพ.สต.บ้านนาตาหลิ่ว มีเด็ก </w:t>
      </w:r>
      <w:r>
        <w:rPr>
          <w:rFonts w:ascii="Angsana New" w:hAnsi="Angsana New" w:cs="Angsana New"/>
          <w:sz w:val="36"/>
          <w:szCs w:val="36"/>
        </w:rPr>
        <w:t>0</w:t>
      </w:r>
      <w:r>
        <w:rPr>
          <w:rFonts w:ascii="Angsana New" w:hAnsi="Angsana New" w:cs="Angsana New"/>
          <w:sz w:val="36"/>
          <w:szCs w:val="36"/>
          <w:cs/>
        </w:rPr>
        <w:t>-</w:t>
      </w:r>
      <w:r>
        <w:rPr>
          <w:rFonts w:ascii="Angsana New" w:hAnsi="Angsana New" w:cs="Angsana New"/>
          <w:sz w:val="36"/>
          <w:szCs w:val="36"/>
        </w:rPr>
        <w:t xml:space="preserve">5 </w:t>
      </w:r>
      <w:r>
        <w:rPr>
          <w:rFonts w:ascii="Angsana New" w:hAnsi="Angsana New" w:cs="Angsana New" w:hint="cs"/>
          <w:sz w:val="36"/>
          <w:szCs w:val="36"/>
          <w:cs/>
        </w:rPr>
        <w:t xml:space="preserve">ปีจำนวน </w:t>
      </w:r>
      <w:r>
        <w:rPr>
          <w:rFonts w:ascii="Angsana New" w:hAnsi="Angsana New" w:cs="Angsana New"/>
          <w:sz w:val="36"/>
          <w:szCs w:val="36"/>
        </w:rPr>
        <w:t xml:space="preserve">88 </w:t>
      </w:r>
      <w:r>
        <w:rPr>
          <w:rFonts w:ascii="Angsana New" w:hAnsi="Angsana New" w:cs="Angsana New" w:hint="cs"/>
          <w:sz w:val="36"/>
          <w:szCs w:val="36"/>
          <w:cs/>
        </w:rPr>
        <w:t xml:space="preserve">คน พบพัฒนาการไม่สมวัย </w:t>
      </w:r>
      <w:r>
        <w:rPr>
          <w:rFonts w:ascii="Angsana New" w:hAnsi="Angsana New" w:cs="Angsana New"/>
          <w:sz w:val="36"/>
          <w:szCs w:val="36"/>
        </w:rPr>
        <w:t xml:space="preserve">34 </w:t>
      </w:r>
      <w:r>
        <w:rPr>
          <w:rFonts w:ascii="Angsana New" w:hAnsi="Angsana New" w:cs="Angsana New" w:hint="cs"/>
          <w:sz w:val="36"/>
          <w:szCs w:val="36"/>
          <w:cs/>
        </w:rPr>
        <w:t>คน จากการวิเคราะห์พบว่า ผู้ปกครองเด็กยังขาดทักษะในการกระตุ้นพัฒนาการเด็ก รพ.สต.บ้านนาตาหลิ่ว จึงได้จัดโครงการนี้ขึ้น</w:t>
      </w:r>
    </w:p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วัตถุประสงค์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48"/>
          <w:szCs w:val="48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เพื่อเฝ้าระวังและส่งเสริมพัฒนาการเด็ก 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๐-๕ </w:t>
      </w:r>
      <w:r>
        <w:rPr>
          <w:rFonts w:ascii="Angsana New" w:hAnsi="Angsana New" w:cs="Angsana New"/>
          <w:sz w:val="36"/>
          <w:szCs w:val="36"/>
          <w:cs/>
        </w:rPr>
        <w:t xml:space="preserve">ปี โดยใช้คู่มือ </w:t>
      </w:r>
      <w:r>
        <w:rPr>
          <w:rFonts w:ascii="Angsana New" w:hAnsi="Angsana New" w:cs="Angsana New"/>
          <w:sz w:val="36"/>
          <w:szCs w:val="36"/>
        </w:rPr>
        <w:t>DSPM</w:t>
      </w:r>
      <w:r>
        <w:rPr>
          <w:rFonts w:ascii="Angsana New" w:hAnsi="Angsana New" w:cs="Angsana New" w:hint="cs"/>
          <w:sz w:val="36"/>
          <w:szCs w:val="36"/>
          <w:cs/>
        </w:rPr>
        <w:t xml:space="preserve"> และภูมิปัญญาท้องถิ่น โดยใช้เครือข่ายชุมชนเข็มแข็ง</w:t>
      </w:r>
    </w:p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 xml:space="preserve">กลุ่มเป้าหมาย  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48"/>
          <w:szCs w:val="48"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เด็ก 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๐-๕ </w:t>
      </w:r>
      <w:r>
        <w:rPr>
          <w:rFonts w:ascii="Angsana New" w:hAnsi="Angsana New" w:cs="Angsana New"/>
          <w:sz w:val="36"/>
          <w:szCs w:val="36"/>
          <w:cs/>
        </w:rPr>
        <w:t>ปี  และผู้ดูแลเด็ก</w:t>
      </w:r>
    </w:p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เครื่องมือ</w:t>
      </w:r>
    </w:p>
    <w:p w:rsidR="00AA5808" w:rsidRDefault="00AA5808" w:rsidP="00BD2BDA">
      <w:pPr>
        <w:rPr>
          <w:rFonts w:ascii="Angsana New" w:hAnsi="Angsana New" w:cs="Angsana New" w:hint="cs"/>
          <w:b/>
          <w:bCs/>
          <w:sz w:val="48"/>
          <w:szCs w:val="48"/>
          <w:cs/>
        </w:rPr>
      </w:pPr>
    </w:p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ขั้นตอนการดำเนินงาน</w:t>
      </w:r>
    </w:p>
    <w:p w:rsidR="00BD2BDA" w:rsidRDefault="00BD2BDA" w:rsidP="00BD2BDA">
      <w:pPr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๑. แต่งตั้งคณะกรรมการส่งเสริมอนามัยแม่ สร้างเสริมพัฒนาการลูกระดับตำบล</w:t>
      </w:r>
    </w:p>
    <w:p w:rsidR="00BD2BDA" w:rsidRDefault="00BD2BDA" w:rsidP="00BD2BDA">
      <w:pPr>
        <w:ind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 xml:space="preserve">๒. อบรมการใช้คู่มือ </w:t>
      </w:r>
      <w:r>
        <w:rPr>
          <w:rFonts w:ascii="Angsana New" w:hAnsi="Angsana New" w:cs="Angsana New"/>
          <w:sz w:val="36"/>
          <w:szCs w:val="36"/>
        </w:rPr>
        <w:t xml:space="preserve">DSPM </w:t>
      </w:r>
      <w:r>
        <w:rPr>
          <w:rFonts w:ascii="Angsana New" w:hAnsi="Angsana New" w:cs="Angsana New" w:hint="cs"/>
          <w:sz w:val="36"/>
          <w:szCs w:val="36"/>
          <w:cs/>
        </w:rPr>
        <w:t>สำหรับผู้ปกครอง ครู ศพด.</w:t>
      </w:r>
    </w:p>
    <w:p w:rsidR="00BD2BDA" w:rsidRDefault="00BD2BDA" w:rsidP="00BD2BDA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๓.</w:t>
      </w:r>
      <w:r>
        <w:rPr>
          <w:rFonts w:ascii="Angsana New" w:hAnsi="Angsana New" w:cs="Angsana New" w:hint="cs"/>
          <w:sz w:val="36"/>
          <w:szCs w:val="36"/>
          <w:cs/>
        </w:rPr>
        <w:t xml:space="preserve"> อบรมให้ความรู้กลุ่มหญิงวัยเจริญพันธ์ตามนโยบายสาวไทยแก้มแดง</w:t>
      </w:r>
    </w:p>
    <w:p w:rsidR="00BD2BDA" w:rsidRDefault="00BD2BDA" w:rsidP="00BD2BDA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๔.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อส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ม.สำรวจหญิงคู่รักที่แต่งงานใหม่ หรืออยู่กินฉันสามีภรรยา และจัดทำทะเบียนพ่อแม่แนะนำให้มาฝากครรภ์ก่อน </w:t>
      </w:r>
      <w:r>
        <w:rPr>
          <w:rFonts w:ascii="Angsana New" w:hAnsi="Angsana New" w:cs="Angsana New"/>
          <w:sz w:val="36"/>
          <w:szCs w:val="36"/>
        </w:rPr>
        <w:t xml:space="preserve">12 </w:t>
      </w:r>
      <w:r>
        <w:rPr>
          <w:rFonts w:ascii="Angsana New" w:hAnsi="Angsana New" w:cs="Angsana New" w:hint="cs"/>
          <w:sz w:val="36"/>
          <w:szCs w:val="36"/>
          <w:cs/>
        </w:rPr>
        <w:t>สัปดาห์</w:t>
      </w:r>
    </w:p>
    <w:p w:rsidR="00BD2BDA" w:rsidRDefault="00BD2BDA" w:rsidP="00BD2BDA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๕. รพ.สต.พัฒนาคลินิกเด็กดีและจัดให้มีมุมพัฒนาการเด็ก</w:t>
      </w:r>
    </w:p>
    <w:p w:rsidR="00BD2BDA" w:rsidRDefault="00BD2BDA" w:rsidP="00BD2BDA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๖.</w:t>
      </w:r>
      <w:r>
        <w:rPr>
          <w:rFonts w:ascii="Angsana New" w:hAnsi="Angsana New" w:cs="Angsana New" w:hint="cs"/>
          <w:sz w:val="36"/>
          <w:szCs w:val="36"/>
          <w:cs/>
        </w:rPr>
        <w:t xml:space="preserve"> จัดการประกวดหนูน้อยสุขภาพดี</w:t>
      </w:r>
    </w:p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  <w:cs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คำสำคัญ</w:t>
      </w:r>
    </w:p>
    <w:p w:rsidR="00BD2BDA" w:rsidRDefault="00BD2BDA" w:rsidP="00BD2BDA">
      <w:r>
        <w:rPr>
          <w:rFonts w:ascii="Angsana New" w:hAnsi="Angsana New" w:cs="Angsana New"/>
          <w:sz w:val="36"/>
          <w:szCs w:val="36"/>
        </w:rPr>
        <w:tab/>
      </w:r>
      <w:bookmarkStart w:id="0" w:name="_GoBack"/>
      <w:r>
        <w:rPr>
          <w:rFonts w:ascii="Angsana New" w:hAnsi="Angsana New" w:cs="Angsana New" w:hint="cs"/>
          <w:b/>
          <w:bCs/>
          <w:sz w:val="36"/>
          <w:szCs w:val="36"/>
          <w:cs/>
        </w:rPr>
        <w:t>พัฒนาการ</w:t>
      </w:r>
      <w:r>
        <w:rPr>
          <w:rFonts w:ascii="Angsana New" w:hAnsi="Angsana New" w:cs="Angsana New" w:hint="cs"/>
          <w:sz w:val="36"/>
          <w:szCs w:val="36"/>
          <w:cs/>
        </w:rPr>
        <w:t xml:space="preserve"> คือ </w:t>
      </w:r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กระบวนการเปลี่ยนแปลงด้านวุฒิภาวะของอวัยวะระบบ</w:t>
      </w:r>
      <w:proofErr w:type="spellStart"/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ต่างๆ</w:t>
      </w:r>
      <w:proofErr w:type="spellEnd"/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และตัวบุคคล ทำให้เพิ่ม ความสามารถของบุคคลให้ทำหน้าที่</w:t>
      </w:r>
      <w:proofErr w:type="spellStart"/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ต่างๆ</w:t>
      </w:r>
      <w:proofErr w:type="spellEnd"/>
      <w:r>
        <w:rPr>
          <w:rFonts w:ascii="Angsana New" w:hAnsi="Angsana New" w:cs="Angsana New" w:hint="cs"/>
          <w:color w:val="222222"/>
          <w:sz w:val="36"/>
          <w:szCs w:val="36"/>
          <w:shd w:val="clear" w:color="auto" w:fill="FFFFFF"/>
          <w:cs/>
        </w:rPr>
        <w:t>ได้อย่างมีประสิทธิภาพสูงขึ้น ทำสิ่งที่ยากและซับซ้อนยิ่งขึ้นได้ ตลอดจนการเพิ่ม ทักษะใหม่และความสามารถในการปรับตัวในภาวะใหม่ของบุคคลนั้น</w:t>
      </w:r>
      <w:r>
        <w:rPr>
          <w:rFonts w:ascii="Angsana New" w:hAnsi="Angsana New" w:cs="Angsana New"/>
          <w:sz w:val="36"/>
          <w:szCs w:val="36"/>
        </w:rPr>
        <w:tab/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พัฒนาการสมวัย </w:t>
      </w:r>
      <w:r>
        <w:rPr>
          <w:rFonts w:ascii="Angsana New" w:hAnsi="Angsana New" w:cs="Angsana New"/>
          <w:sz w:val="36"/>
          <w:szCs w:val="36"/>
          <w:cs/>
        </w:rPr>
        <w:t xml:space="preserve">คือ </w:t>
      </w:r>
      <w:r>
        <w:rPr>
          <w:rFonts w:ascii="Angsana New" w:hAnsi="Angsana New" w:cs="Angsana New"/>
          <w:spacing w:val="9"/>
          <w:sz w:val="36"/>
          <w:szCs w:val="36"/>
          <w:shd w:val="clear" w:color="auto" w:fill="FFFFFF"/>
          <w:cs/>
        </w:rPr>
        <w:t>มีพัฒนาการใน</w:t>
      </w:r>
      <w:proofErr w:type="spellStart"/>
      <w:r>
        <w:rPr>
          <w:rFonts w:ascii="Angsana New" w:hAnsi="Angsana New" w:cs="Angsana New"/>
          <w:spacing w:val="9"/>
          <w:sz w:val="36"/>
          <w:szCs w:val="36"/>
          <w:shd w:val="clear" w:color="auto" w:fill="FFFFFF"/>
          <w:cs/>
        </w:rPr>
        <w:t>ทุกๆ</w:t>
      </w:r>
      <w:proofErr w:type="spellEnd"/>
      <w:r>
        <w:rPr>
          <w:rFonts w:ascii="Angsana New" w:hAnsi="Angsana New" w:cs="Angsana New"/>
          <w:spacing w:val="9"/>
          <w:sz w:val="36"/>
          <w:szCs w:val="36"/>
          <w:shd w:val="clear" w:color="auto" w:fill="FFFFFF"/>
          <w:cs/>
        </w:rPr>
        <w:t xml:space="preserve"> ด้านที่เหมาะสมตามช่วงวัย ได้แก่ พัฒนาการทางด้านภาษา</w:t>
      </w:r>
      <w:r>
        <w:rPr>
          <w:rFonts w:ascii="Angsana New" w:hAnsi="Angsana New" w:cs="Angsana New"/>
          <w:spacing w:val="9"/>
          <w:sz w:val="36"/>
          <w:szCs w:val="36"/>
          <w:shd w:val="clear" w:color="auto" w:fill="FFFFFF"/>
        </w:rPr>
        <w:t>,</w:t>
      </w:r>
      <w:r>
        <w:rPr>
          <w:rFonts w:ascii="Angsana New" w:hAnsi="Angsana New" w:cs="Angsana New" w:hint="cs"/>
          <w:spacing w:val="9"/>
          <w:sz w:val="36"/>
          <w:szCs w:val="36"/>
          <w:shd w:val="clear" w:color="auto" w:fill="FFFFFF"/>
          <w:cs/>
        </w:rPr>
        <w:t>พัฒนาการทางด้านกล้ามเนื้อมัดใหญ่</w:t>
      </w:r>
      <w:r>
        <w:rPr>
          <w:rFonts w:ascii="Angsana New" w:hAnsi="Angsana New" w:cs="Angsana New"/>
          <w:spacing w:val="9"/>
          <w:sz w:val="36"/>
          <w:szCs w:val="36"/>
          <w:shd w:val="clear" w:color="auto" w:fill="FFFFFF"/>
        </w:rPr>
        <w:t>,</w:t>
      </w:r>
      <w:r>
        <w:rPr>
          <w:rFonts w:ascii="Angsana New" w:hAnsi="Angsana New" w:cs="Angsana New" w:hint="cs"/>
          <w:spacing w:val="9"/>
          <w:sz w:val="36"/>
          <w:szCs w:val="36"/>
          <w:shd w:val="clear" w:color="auto" w:fill="FFFFFF"/>
          <w:cs/>
        </w:rPr>
        <w:t>พัฒนาการทางด้านกล้ามเนื้อมัดเล็ก</w:t>
      </w:r>
      <w:r>
        <w:rPr>
          <w:rFonts w:ascii="Angsana New" w:hAnsi="Angsana New" w:cs="Angsana New"/>
          <w:spacing w:val="9"/>
          <w:sz w:val="36"/>
          <w:szCs w:val="36"/>
          <w:shd w:val="clear" w:color="auto" w:fill="FFFFFF"/>
        </w:rPr>
        <w:t>,</w:t>
      </w:r>
      <w:r>
        <w:rPr>
          <w:rFonts w:ascii="Angsana New" w:hAnsi="Angsana New" w:cs="Angsana New" w:hint="cs"/>
          <w:spacing w:val="9"/>
          <w:sz w:val="36"/>
          <w:szCs w:val="36"/>
          <w:shd w:val="clear" w:color="auto" w:fill="FFFFFF"/>
          <w:cs/>
        </w:rPr>
        <w:t>พัฒนาการ</w:t>
      </w:r>
      <w:r>
        <w:rPr>
          <w:rFonts w:ascii="Angsana New" w:hAnsi="Angsana New" w:cs="Angsana New"/>
          <w:spacing w:val="9"/>
          <w:sz w:val="36"/>
          <w:szCs w:val="36"/>
          <w:shd w:val="clear" w:color="auto" w:fill="FFFFFF"/>
          <w:cs/>
        </w:rPr>
        <w:t>การปรับตัว การเข้าสังคม และพัฒนาการด้านการช่วยเหลือตัวเอง</w:t>
      </w:r>
    </w:p>
    <w:bookmarkEnd w:id="0"/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163830</wp:posOffset>
                </wp:positionV>
                <wp:extent cx="159385" cy="159385"/>
                <wp:effectExtent l="0" t="0" r="31115" b="3111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F02B1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pt,12.9pt" to="390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ngsana New" w:hAnsi="Angsana New" w:cs="Angsana New"/>
          <w:b/>
          <w:bCs/>
          <w:sz w:val="48"/>
          <w:szCs w:val="48"/>
          <w:cs/>
        </w:rPr>
        <w:t xml:space="preserve">ประเภทผลงาน     (      )  เรื่องเล่า           (      )   </w:t>
      </w:r>
      <w:r>
        <w:rPr>
          <w:rFonts w:ascii="Angsana New" w:hAnsi="Angsana New" w:cs="Angsana New"/>
          <w:b/>
          <w:bCs/>
          <w:sz w:val="48"/>
          <w:szCs w:val="48"/>
        </w:rPr>
        <w:t xml:space="preserve">CQI        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(      )  </w:t>
      </w:r>
      <w:r>
        <w:rPr>
          <w:rFonts w:ascii="Angsana New" w:hAnsi="Angsana New" w:cs="Angsana New"/>
          <w:b/>
          <w:bCs/>
          <w:sz w:val="48"/>
          <w:szCs w:val="48"/>
        </w:rPr>
        <w:t xml:space="preserve">R2R       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(      )    วิจัย</w:t>
      </w:r>
    </w:p>
    <w:p w:rsidR="00BD2BDA" w:rsidRDefault="00BD2BDA" w:rsidP="00BD2BDA">
      <w:pPr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ผลการศึกษา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๑. เกิดความร่วมมือของภาคีเครือข่ายในการผลักดันให้เด็กได้รับการตรวจ และกระตุ้นพัฒนาการ 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lastRenderedPageBreak/>
        <w:tab/>
        <w:t xml:space="preserve">๒. ผู้ปกครองเข้าร่วมอบรมการใช้คู่มือการประเมินพัฒนาการ </w:t>
      </w:r>
      <w:r>
        <w:rPr>
          <w:rFonts w:ascii="Angsana New" w:hAnsi="Angsana New" w:cs="Angsana New"/>
          <w:sz w:val="36"/>
          <w:szCs w:val="36"/>
        </w:rPr>
        <w:t xml:space="preserve">DSPM </w:t>
      </w:r>
      <w:r>
        <w:rPr>
          <w:rFonts w:ascii="Angsana New" w:hAnsi="Angsana New" w:cs="Angsana New" w:hint="cs"/>
          <w:sz w:val="36"/>
          <w:szCs w:val="36"/>
          <w:cs/>
        </w:rPr>
        <w:t xml:space="preserve"> ร้อยละ ๘๐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ab/>
        <w:t>๓. เกิดแนวร่วมในการกระตุ้นพัฒนาการเด็กตามภูมิปัญญาท้องถิ่น โดย ผู้สูงอายุในโรงเรียนผู้สูงอายุประดิษฐ์ของเล่นพื้นบ้าน เล่านิทาน  ในศูนย์พัฒนาเด็กเล็กสัปดาห์ละ ๑วัน</w:t>
      </w:r>
    </w:p>
    <w:p w:rsidR="00BD2BDA" w:rsidRDefault="00BD2BDA" w:rsidP="00BD2BDA">
      <w:pPr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/>
          <w:b/>
          <w:bCs/>
          <w:sz w:val="48"/>
          <w:szCs w:val="48"/>
          <w:cs/>
        </w:rPr>
        <w:t>ข้อเสนอแนะ</w:t>
      </w:r>
      <w:r>
        <w:rPr>
          <w:rFonts w:ascii="Angsana New" w:hAnsi="Angsana New" w:cs="Angsana New"/>
          <w:sz w:val="48"/>
          <w:szCs w:val="48"/>
          <w:cs/>
        </w:rPr>
        <w:t xml:space="preserve"> 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48"/>
          <w:szCs w:val="48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๑.มีการจัดทำแผนเชิงรุกในระดับ รพ.สต สุขศาลา รณรงค์การตรวจประเมินพัฒนาการเด็ก ๐ – </w:t>
      </w:r>
      <w:r>
        <w:rPr>
          <w:rFonts w:ascii="Angsana New" w:hAnsi="Angsana New" w:cs="Angsana New" w:hint="cs"/>
          <w:sz w:val="36"/>
          <w:szCs w:val="36"/>
          <w:cs/>
        </w:rPr>
        <w:t>๕ ปี ทุก ๓ เดือน</w:t>
      </w:r>
    </w:p>
    <w:p w:rsidR="00BD2BDA" w:rsidRDefault="00BD2BDA" w:rsidP="00BD2BDA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ab/>
        <w:t>๒.กำหนดเป็นวาระตำบล เรื่องการตรวจคัดกรอง และส่งเสริมพัฒนาการเด็ก ๐-</w:t>
      </w:r>
      <w:r>
        <w:rPr>
          <w:rFonts w:ascii="Angsana New" w:hAnsi="Angsana New" w:cs="Angsana New" w:hint="cs"/>
          <w:sz w:val="36"/>
          <w:szCs w:val="36"/>
          <w:cs/>
        </w:rPr>
        <w:t>๕ ปี</w:t>
      </w:r>
    </w:p>
    <w:p w:rsidR="00BD2BDA" w:rsidRDefault="00BD2BDA"/>
    <w:p w:rsidR="00C756B2" w:rsidRDefault="00C756B2"/>
    <w:sectPr w:rsidR="00C756B2" w:rsidSect="001A5DC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B2"/>
    <w:rsid w:val="00007DD4"/>
    <w:rsid w:val="000850D2"/>
    <w:rsid w:val="000F1BBA"/>
    <w:rsid w:val="001215D4"/>
    <w:rsid w:val="00165945"/>
    <w:rsid w:val="0019332A"/>
    <w:rsid w:val="001A5DCA"/>
    <w:rsid w:val="00335993"/>
    <w:rsid w:val="003534D3"/>
    <w:rsid w:val="00365925"/>
    <w:rsid w:val="003F2A56"/>
    <w:rsid w:val="00477792"/>
    <w:rsid w:val="004B707E"/>
    <w:rsid w:val="00573928"/>
    <w:rsid w:val="007A72A6"/>
    <w:rsid w:val="007B7999"/>
    <w:rsid w:val="008827E9"/>
    <w:rsid w:val="008A69CB"/>
    <w:rsid w:val="008C4FB7"/>
    <w:rsid w:val="00A155A1"/>
    <w:rsid w:val="00AA5808"/>
    <w:rsid w:val="00B3465F"/>
    <w:rsid w:val="00B6648E"/>
    <w:rsid w:val="00B94E8A"/>
    <w:rsid w:val="00BD2BDA"/>
    <w:rsid w:val="00C66718"/>
    <w:rsid w:val="00C756B2"/>
    <w:rsid w:val="00CD46E5"/>
    <w:rsid w:val="00E5324A"/>
    <w:rsid w:val="00ED3CDA"/>
    <w:rsid w:val="00F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C0BE"/>
  <w15:docId w15:val="{EA2D612F-FAAC-49CF-9B27-49E23DF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character" w:customStyle="1" w:styleId="style1">
    <w:name w:val="style1"/>
    <w:basedOn w:val="a0"/>
    <w:rsid w:val="00C756B2"/>
  </w:style>
  <w:style w:type="paragraph" w:styleId="a3">
    <w:name w:val="Normal (Web)"/>
    <w:basedOn w:val="a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3">
    <w:name w:val="style3"/>
    <w:basedOn w:val="a0"/>
    <w:rsid w:val="00C756B2"/>
  </w:style>
  <w:style w:type="character" w:customStyle="1" w:styleId="style9">
    <w:name w:val="style9"/>
    <w:basedOn w:val="a0"/>
    <w:rsid w:val="00C756B2"/>
  </w:style>
  <w:style w:type="character" w:customStyle="1" w:styleId="style6">
    <w:name w:val="style6"/>
    <w:basedOn w:val="a0"/>
    <w:rsid w:val="00C756B2"/>
  </w:style>
  <w:style w:type="character" w:customStyle="1" w:styleId="style7">
    <w:name w:val="style7"/>
    <w:basedOn w:val="a0"/>
    <w:rsid w:val="00C756B2"/>
  </w:style>
  <w:style w:type="character" w:styleId="a4">
    <w:name w:val="Strong"/>
    <w:basedOn w:val="a0"/>
    <w:uiPriority w:val="22"/>
    <w:qFormat/>
    <w:rsid w:val="00C756B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table" w:styleId="a5">
    <w:name w:val="Table Grid"/>
    <w:basedOn w:val="a1"/>
    <w:uiPriority w:val="39"/>
    <w:rsid w:val="00E5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84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49888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4A1A-4C86-421F-B1E8-579127A5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2019-10-10T04:45:00Z</dcterms:created>
  <dcterms:modified xsi:type="dcterms:W3CDTF">2019-10-10T08:09:00Z</dcterms:modified>
</cp:coreProperties>
</file>