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5C" w:rsidRPr="00B80682" w:rsidRDefault="00F8285C" w:rsidP="00F828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80682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แบบฟอร์มส่งบทคัดย่อ</w:t>
      </w:r>
      <w:r w:rsidRPr="00B806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 </w:t>
      </w:r>
      <w:r w:rsidRPr="00B80682">
        <w:rPr>
          <w:rFonts w:ascii="TH SarabunPSK" w:hAnsi="TH SarabunPSK" w:cs="TH SarabunPSK"/>
          <w:b/>
          <w:bCs/>
          <w:sz w:val="40"/>
          <w:szCs w:val="40"/>
        </w:rPr>
        <w:t>Oral Poster</w:t>
      </w:r>
      <w:r w:rsidRPr="00B806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นวัตกรรม และสิ่งประดิษฐ์</w:t>
      </w:r>
    </w:p>
    <w:p w:rsidR="00F8285C" w:rsidRDefault="00F8285C" w:rsidP="00F8285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8285C" w:rsidRPr="00B80682" w:rsidRDefault="00F8285C" w:rsidP="00F828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80682">
        <w:rPr>
          <w:rFonts w:ascii="TH SarabunPSK" w:hAnsi="TH SarabunPSK" w:cs="TH SarabunPSK" w:hint="cs"/>
          <w:b/>
          <w:bCs/>
          <w:sz w:val="44"/>
          <w:szCs w:val="44"/>
          <w:cs/>
        </w:rPr>
        <w:t>บทคัดย่อ</w:t>
      </w:r>
    </w:p>
    <w:p w:rsidR="00F8285C" w:rsidRPr="00587944" w:rsidRDefault="00F8285C" w:rsidP="00F828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r w:rsidRPr="009D583C">
        <w:rPr>
          <w:rFonts w:ascii="TH SarabunIT๙" w:hAnsi="TH SarabunIT๙" w:cs="TH SarabunIT๙"/>
          <w:sz w:val="32"/>
          <w:szCs w:val="32"/>
          <w:cs/>
        </w:rPr>
        <w:t>ผลการประยุกต์ใช้โปรแกรมนัดฉีดยาต่อเนื่องในผู้ป่วยนัด พิษสุนัขบ้าและบาดทะยัก</w:t>
      </w:r>
      <w:bookmarkEnd w:id="0"/>
    </w:p>
    <w:p w:rsidR="00F8285C" w:rsidRPr="00B80682" w:rsidRDefault="00F8285C" w:rsidP="00F828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2. รายชื่อผู้วิจัย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583C">
        <w:rPr>
          <w:rFonts w:ascii="TH SarabunIT๙" w:hAnsi="TH SarabunIT๙" w:cs="TH SarabunIT๙"/>
          <w:sz w:val="32"/>
          <w:szCs w:val="32"/>
          <w:u w:val="single"/>
          <w:cs/>
        </w:rPr>
        <w:t>นายวุฒิชัย  นาชัยลาน</w:t>
      </w:r>
      <w:r w:rsidRPr="00F8285C">
        <w:rPr>
          <w:rFonts w:ascii="TH SarabunIT๙" w:hAnsi="TH SarabunIT๙" w:cs="TH SarabunIT๙"/>
          <w:sz w:val="32"/>
          <w:szCs w:val="32"/>
        </w:rPr>
        <w:t xml:space="preserve">, </w:t>
      </w:r>
      <w:r w:rsidRPr="00F8285C">
        <w:rPr>
          <w:rFonts w:ascii="TH SarabunIT๙" w:hAnsi="TH SarabunIT๙" w:cs="TH SarabunIT๙"/>
          <w:sz w:val="32"/>
          <w:szCs w:val="32"/>
          <w:cs/>
        </w:rPr>
        <w:t>นายศักรินทร์  ศรีนาแพง</w:t>
      </w:r>
      <w:r w:rsidRPr="009D583C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F8285C" w:rsidRPr="00B80682" w:rsidRDefault="00F8285C" w:rsidP="00F828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3. 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285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82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85C">
        <w:rPr>
          <w:rFonts w:ascii="TH SarabunIT๙" w:hAnsi="TH SarabunIT๙" w:cs="TH SarabunIT๙"/>
          <w:sz w:val="32"/>
          <w:szCs w:val="32"/>
          <w:cs/>
        </w:rPr>
        <w:t>โรงยาบาลซ้องชัย</w:t>
      </w:r>
    </w:p>
    <w:p w:rsidR="00F8285C" w:rsidRDefault="00F8285C" w:rsidP="00F8285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4. ที่มาและความสำคัญของปัญหา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583C">
        <w:rPr>
          <w:rFonts w:ascii="TH SarabunIT๙" w:hAnsi="TH SarabunIT๙" w:cs="TH SarabunIT๙"/>
          <w:sz w:val="32"/>
          <w:szCs w:val="32"/>
          <w:cs/>
        </w:rPr>
        <w:t>ผู้ป่วยที่สัมผัสสุนัข หรือถูกสุนัขกัดเป็นจำนวนเพิ่มขึ้นอย่างรวดเร็ว แม้กระทั่งการสัมผัสสัตว์ เลี้ยงลูกด้วยนมหรือ การมีบาดแผลต่างๆ  ที่ต้องได้รับการรักษาด้วยการฉีดวัคซีนบาดทะยัก โดยเฉพาะอย่างยิ่งผู้ที่ต้องได้รับการฉีดวัคซีนเหล่านี้อย่างต่อเนื่อง  จำเป็นอย่างยิ่งที่จะต้องมีการนัด เพื่อให้ผู้ป่วยมาฉีดยาตรงตามนัดเพื่อเพิ่มประสิทธิภาพของวัคซีน ให้มีภูมิคุ้มกันตรงตาม ข้อบ่งชี้ของวัคซีนแต่ละตัว   ดังนั้น หน่วยงานอุบัติเหตุฉุกเฉิน โรงพยาบาลฆ้องชัย จึงได้เห็นความสำคัญของการเขียนโปรแกรมนัดหมายที่มีประสิทธิภาพ เป็นประโยชน์แก่เจ้าหน้าที่ผู้ให้บริการ และสามารถให้การนัดหมายสะดวกรวดเร็ว มีประสิทธิภาพ เหมาะสมกับสภาพการณ์ในปัจจุบันที่ต้องการความรวดเร็ว  ถูกต้องแม่นยำโดยใช้สื่อเทคโนโลยีที่ทันสมัยเข้ามาช่วย</w:t>
      </w:r>
    </w:p>
    <w:p w:rsidR="00F8285C" w:rsidRDefault="00F8285C" w:rsidP="00F8285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B806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83C">
        <w:rPr>
          <w:rFonts w:ascii="TH SarabunIT๙" w:hAnsi="TH SarabunIT๙" w:cs="TH SarabunIT๙"/>
          <w:sz w:val="32"/>
          <w:szCs w:val="32"/>
          <w:cs/>
        </w:rPr>
        <w:t>เพื่อให้การนัดฉีดยาในผู้ป่วยที่ต้องได้รับวัคซีนพิษสุนัขบ้า หรือ วัคซีนบาดทะยัก  มีความถูกต้อง รวดเร็ว สะดวก ในการปฏิบัติงานของเจ้าหน้าที่ผู้ออกใบนัด ผู้ป่วยได้รับการนัดอย่างมีประสิทธิภาพ</w:t>
      </w:r>
    </w:p>
    <w:p w:rsidR="00F8285C" w:rsidRDefault="00F8285C" w:rsidP="00F828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6. ระ</w:t>
      </w:r>
      <w:proofErr w:type="spellStart"/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บียบ</w:t>
      </w:r>
      <w:proofErr w:type="spellEnd"/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583C">
        <w:rPr>
          <w:rFonts w:ascii="TH SarabunIT๙" w:hAnsi="TH SarabunIT๙" w:cs="TH SarabunIT๙"/>
          <w:sz w:val="32"/>
          <w:szCs w:val="32"/>
          <w:cs/>
        </w:rPr>
        <w:t>การศึกษาครั้งนี้เป็นการศึกษาแบบ เชิง</w:t>
      </w:r>
      <w:proofErr w:type="spellStart"/>
      <w:r w:rsidRPr="009D583C">
        <w:rPr>
          <w:rFonts w:ascii="TH SarabunIT๙" w:hAnsi="TH SarabunIT๙" w:cs="TH SarabunIT๙"/>
          <w:sz w:val="32"/>
          <w:szCs w:val="32"/>
          <w:cs/>
        </w:rPr>
        <w:t>พรรณา</w:t>
      </w:r>
      <w:proofErr w:type="spellEnd"/>
      <w:r w:rsidRPr="009D583C">
        <w:rPr>
          <w:rFonts w:ascii="TH SarabunIT๙" w:hAnsi="TH SarabunIT๙" w:cs="TH SarabunIT๙"/>
          <w:sz w:val="32"/>
          <w:szCs w:val="32"/>
          <w:cs/>
        </w:rPr>
        <w:t xml:space="preserve"> หรือเชิงบรรยาย (</w:t>
      </w:r>
      <w:r w:rsidRPr="009D583C">
        <w:rPr>
          <w:rFonts w:ascii="TH SarabunIT๙" w:hAnsi="TH SarabunIT๙" w:cs="TH SarabunIT๙"/>
          <w:sz w:val="32"/>
          <w:szCs w:val="32"/>
        </w:rPr>
        <w:t xml:space="preserve">Descriptive Research) </w:t>
      </w:r>
      <w:r w:rsidRPr="009D583C">
        <w:rPr>
          <w:rFonts w:ascii="TH SarabunIT๙" w:hAnsi="TH SarabunIT๙" w:cs="TH SarabunIT๙"/>
          <w:sz w:val="32"/>
          <w:szCs w:val="32"/>
          <w:cs/>
        </w:rPr>
        <w:t>โดยการนำข้อมูลของผู้ป่วยที่มารับบริการฉีดวัคซีนตามนัด มาวิเคราะห์ในรูปแบบเชิงสถิติ แล้วนำมาวิเคราะห์ถึงความสัมพันธ์ ของการประยุกต์ใช้โปรแกรมนัดวัคซีนพิษสุนัขบ้า และบาดทะยัก ว่ามีผลอย่างไรในการให้บริการนัดแก่ผู้ป่วย</w:t>
      </w:r>
    </w:p>
    <w:p w:rsidR="00F8285C" w:rsidRDefault="00F8285C" w:rsidP="00F828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682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583C">
        <w:rPr>
          <w:rFonts w:ascii="TH SarabunIT๙" w:hAnsi="TH SarabunIT๙" w:cs="TH SarabunIT๙"/>
          <w:sz w:val="32"/>
          <w:szCs w:val="32"/>
          <w:cs/>
        </w:rPr>
        <w:t>จากรายงานสรุปผู้มารับบริการโดยการใช้โปรแกรมนัดฉีดยาต่อเนื่องในผู้ป่วยนัด วัคซีนพิษสุนัขบ้ามาใช้บริการตรงตามนัดทั้งหมด 147 คน คิดเป็นเปอร์เซ็นต์ 99.32 % ไม่มาฉีดตรงตามนัด</w:t>
      </w:r>
      <w:r w:rsidRPr="009D583C">
        <w:rPr>
          <w:rFonts w:ascii="TH SarabunIT๙" w:hAnsi="TH SarabunIT๙" w:cs="TH SarabunIT๙"/>
          <w:sz w:val="32"/>
          <w:szCs w:val="32"/>
        </w:rPr>
        <w:t xml:space="preserve"> 1 </w:t>
      </w:r>
      <w:r w:rsidRPr="009D583C">
        <w:rPr>
          <w:rFonts w:ascii="TH SarabunIT๙" w:hAnsi="TH SarabunIT๙" w:cs="TH SarabunIT๙"/>
          <w:sz w:val="32"/>
          <w:szCs w:val="32"/>
          <w:cs/>
        </w:rPr>
        <w:t>ราย</w:t>
      </w:r>
      <w:r w:rsidRPr="009D583C">
        <w:rPr>
          <w:rFonts w:ascii="TH SarabunIT๙" w:hAnsi="TH SarabunIT๙" w:cs="TH SarabunIT๙"/>
          <w:sz w:val="32"/>
          <w:szCs w:val="32"/>
        </w:rPr>
        <w:t xml:space="preserve"> </w:t>
      </w:r>
      <w:r w:rsidRPr="009D583C">
        <w:rPr>
          <w:rFonts w:ascii="TH SarabunIT๙" w:hAnsi="TH SarabunIT๙" w:cs="TH SarabunIT๙"/>
          <w:sz w:val="32"/>
          <w:szCs w:val="32"/>
          <w:cs/>
        </w:rPr>
        <w:t>คิดเป็น ร้อยละ 0.67และการนัดฉีดวัคซีนป้องกันบาดทะยักพบว่าในผู้ป่วยที่มาฉีดวัคซีนบาดทะยัก</w:t>
      </w:r>
      <w:r w:rsidRPr="009D583C">
        <w:rPr>
          <w:rFonts w:ascii="TH SarabunIT๙" w:hAnsi="TH SarabunIT๙" w:cs="TH SarabunIT๙"/>
          <w:sz w:val="32"/>
          <w:szCs w:val="32"/>
        </w:rPr>
        <w:t xml:space="preserve"> </w:t>
      </w:r>
      <w:r w:rsidRPr="009D583C">
        <w:rPr>
          <w:rFonts w:ascii="TH SarabunIT๙" w:hAnsi="TH SarabunIT๙" w:cs="TH SarabunIT๙"/>
          <w:sz w:val="32"/>
          <w:szCs w:val="32"/>
          <w:cs/>
        </w:rPr>
        <w:t>ตามนัด พบว่ามาตรงตามนัดทุกราย คิดเป็น 100 %</w:t>
      </w:r>
    </w:p>
    <w:p w:rsidR="00F8285C" w:rsidRPr="009D583C" w:rsidRDefault="00F8285C" w:rsidP="00F8285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583C">
        <w:rPr>
          <w:rFonts w:ascii="TH SarabunIT๙" w:hAnsi="TH SarabunIT๙" w:cs="TH SarabunIT๙"/>
          <w:sz w:val="32"/>
          <w:szCs w:val="32"/>
          <w:cs/>
        </w:rPr>
        <w:t xml:space="preserve">ผลการศึกษาพบว่าผลของการประยุกต์ใช้โปรแกรมนัดฉีดยาต่อเนื่องในผู้ป่วยนัด พิษสุนัขบ้าและบาดทะยัก ในหน่วยงานอุบัติเหตุฉุกเฉินมีผลสัมฤทธิ์ดีเยี่ยม  คิดเป็นร้อยละ 99.32 </w:t>
      </w:r>
      <w:r w:rsidRPr="009D583C">
        <w:rPr>
          <w:rFonts w:ascii="TH SarabunIT๙" w:hAnsi="TH SarabunIT๙" w:cs="TH SarabunIT๙"/>
          <w:sz w:val="32"/>
          <w:szCs w:val="32"/>
        </w:rPr>
        <w:t xml:space="preserve">% </w:t>
      </w:r>
      <w:r w:rsidRPr="009D583C">
        <w:rPr>
          <w:rFonts w:ascii="TH SarabunIT๙" w:hAnsi="TH SarabunIT๙" w:cs="TH SarabunIT๙"/>
          <w:sz w:val="32"/>
          <w:szCs w:val="32"/>
          <w:cs/>
        </w:rPr>
        <w:t xml:space="preserve">และยังพบว่าผลสัมฤทธิ์ในการนัดวัคซีนบาดทะยักมีค่าเท่ากับ 100 </w:t>
      </w:r>
      <w:r w:rsidRPr="009D583C">
        <w:rPr>
          <w:rFonts w:ascii="TH SarabunIT๙" w:hAnsi="TH SarabunIT๙" w:cs="TH SarabunIT๙"/>
          <w:sz w:val="32"/>
          <w:szCs w:val="32"/>
        </w:rPr>
        <w:t xml:space="preserve">% </w:t>
      </w:r>
      <w:r w:rsidRPr="009D583C">
        <w:rPr>
          <w:rFonts w:ascii="TH SarabunIT๙" w:hAnsi="TH SarabunIT๙" w:cs="TH SarabunIT๙"/>
          <w:sz w:val="32"/>
          <w:szCs w:val="32"/>
          <w:cs/>
        </w:rPr>
        <w:t>ซึ่งทำให้วิเคราะห์ได้ว่าการประยุกต์ใช้โปรแกรมที่เขียนขึ้นเพื่ออำนวยความสะดวกแก่เจ้าหน้าที่และผู้มารับบริการ มีค่าในระดับที่ดีเยี่ยมเหมาะแก่การนำมาใช้ประโยชน์ในหน่วยงานและองค์กร เป็นอย่างมาก</w:t>
      </w:r>
    </w:p>
    <w:p w:rsidR="00F8285C" w:rsidRPr="00587944" w:rsidRDefault="00F8285C" w:rsidP="00F828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F8285C" w:rsidRPr="00B80682" w:rsidRDefault="00F8285C" w:rsidP="00F828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ECF" w:rsidRDefault="00B50ECF"/>
    <w:sectPr w:rsidR="00B50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5C"/>
    <w:rsid w:val="00B50ECF"/>
    <w:rsid w:val="00F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>Sky123.Org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2017-06-15T04:33:00Z</dcterms:created>
  <dcterms:modified xsi:type="dcterms:W3CDTF">2017-06-15T04:37:00Z</dcterms:modified>
</cp:coreProperties>
</file>