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9E" w:rsidRPr="00273ACC" w:rsidRDefault="00C1349E" w:rsidP="00273ACC">
      <w:pPr>
        <w:spacing w:before="24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การพัฒนารูปแบบการให้ความรู้และการดูแลทันตสุขภาพในคลินิกเด็กดี</w:t>
      </w:r>
    </w:p>
    <w:p w:rsidR="004A7807" w:rsidRPr="00273ACC" w:rsidRDefault="00B5733E" w:rsidP="00F660FB">
      <w:pPr>
        <w:spacing w:before="24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>ที่มาและ</w:t>
      </w:r>
      <w:r w:rsidR="004A7807" w:rsidRPr="00273ACC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  <w:r w:rsidR="00F660FB" w:rsidRPr="00273ACC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FA2C18" w:rsidRPr="00273ACC" w:rsidRDefault="00F660FB" w:rsidP="00FA2C18">
      <w:pPr>
        <w:spacing w:before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>ปัญหาสุขภาพช่องปาก พบได้ในทุกกลุ่มอายุโดยเฉพาะอย่างยิ่งในกลุ่มเด็กก่อนวัยเรียนมี อัตราเสี่ยงค่อนข้างสูง  มีปัญหาทันตสุขภาพมากที่สุดและมีปัญหาการผุของฟันที่ หลายคนมีความจำเป็นต้องได้รับการถอนฟันเนื่องจากฟันผุมากจนไม่สามารถรักษาฟันไว้ได้  เนื่องจากเด็กกลุ่มนี้ไม่ให้ความสนใจในการดูแลสุขภาพในช่องปากของตัวเอง  ส่วนใหญ่จะเป็นบทบาทของผู้ปกครองในการดูแล ซึ่งเป็นปัจจัยสำคัญที่ส่งผลให้เกิดปัญหาสุขภาพช่องปากของเด็กก่อนวัยเรียนและมีแนวโน้มการเปลี่ยนแปลงของโรคเพิ่มขึ้นอย่างรวดเร็ว  ในช่วงที่เด็กมีอายุ 3-5 ปี  และพบว่าถ้าหากเด็กไม่ได้รับการรักษาจะทำให้มีการลุกลามจนทะลุโพรงประสาทฟันเกิดอาการปวด บวม ทรมานทำให้เด็กไม่สามารถเคี้ยวอาหารได้  การรับประทานอาหารน้อยลงอาจเกิดภาวะขาดสารอาหาร  ซึ่งจะส่งผลกระทบต่อการเจริญเติบโตของร่างกายและสมองของเด็กตามมา</w:t>
      </w:r>
    </w:p>
    <w:p w:rsidR="007509A0" w:rsidRPr="00273ACC" w:rsidRDefault="00FA2C18" w:rsidP="007509A0">
      <w:pPr>
        <w:spacing w:before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 xml:space="preserve">เนื่องจากกลุ่มงานทันตกรรมโรงพยาบาลห้วยผึ้ง  ได้ให้บริการทันตกรรมกันประชาชนทุกกลุ่มวัย ซึ่งจากการสังเกตพฤติกรรมของผู้มารับบริการส่วนใหญ่แล้วกลุ่มเด็กก่อนวัยเรียนจะมีความกังวล </w:t>
      </w:r>
      <w:r w:rsidR="00D50BFE" w:rsidRPr="00273ACC">
        <w:rPr>
          <w:rFonts w:asciiTheme="majorBidi" w:hAnsiTheme="majorBidi" w:cstheme="majorBidi"/>
          <w:sz w:val="32"/>
          <w:szCs w:val="32"/>
          <w:cs/>
        </w:rPr>
        <w:t>และกลัวที่จะทำฟัน ถ้าหากเด็กกลุ่มนี้ได้รับการดูแลสุขภาพช่องปากอย่างดีจากผู้ปกครองหรือได้รับ</w:t>
      </w:r>
      <w:r w:rsidR="00ED67D0" w:rsidRPr="00273ACC">
        <w:rPr>
          <w:rFonts w:asciiTheme="majorBidi" w:hAnsiTheme="majorBidi" w:cstheme="majorBidi"/>
          <w:sz w:val="32"/>
          <w:szCs w:val="32"/>
          <w:cs/>
        </w:rPr>
        <w:t xml:space="preserve">บริการจากทันตบุคลากรอยู่เสมอ อาจลดความกังวล ความกลัวการทำฟันลงได้  </w:t>
      </w:r>
      <w:r w:rsidR="00F660FB" w:rsidRPr="00273ACC">
        <w:rPr>
          <w:rFonts w:asciiTheme="majorBidi" w:hAnsiTheme="majorBidi" w:cstheme="majorBidi"/>
          <w:sz w:val="32"/>
          <w:szCs w:val="32"/>
          <w:cs/>
        </w:rPr>
        <w:t>จากการศึกษาพบว่าเด็กที่สูญฟันน้ำนมก่อนกำหนดจะมีโอกาสเสี่ยงที่ฟันแท้จะผุหรือเกิดการซ้อนเกได้สูง</w:t>
      </w:r>
      <w:r w:rsidR="00A80E65" w:rsidRPr="00273ACC">
        <w:rPr>
          <w:rFonts w:asciiTheme="majorBidi" w:hAnsiTheme="majorBidi" w:cstheme="majorBidi"/>
          <w:sz w:val="32"/>
          <w:szCs w:val="32"/>
          <w:cs/>
        </w:rPr>
        <w:t>(</w:t>
      </w:r>
      <w:r w:rsidR="00650E75" w:rsidRPr="00273ACC">
        <w:rPr>
          <w:rFonts w:asciiTheme="majorBidi" w:hAnsiTheme="majorBidi" w:cstheme="majorBidi"/>
          <w:color w:val="000000"/>
          <w:sz w:val="32"/>
          <w:szCs w:val="32"/>
          <w:cs/>
        </w:rPr>
        <w:t>ชนะชัย ศรีชัยปัญหา</w:t>
      </w:r>
      <w:r w:rsidR="00650E75" w:rsidRPr="00273ACC">
        <w:rPr>
          <w:rFonts w:asciiTheme="majorBidi" w:hAnsiTheme="majorBidi" w:cstheme="majorBidi"/>
          <w:color w:val="000000"/>
          <w:sz w:val="32"/>
          <w:szCs w:val="32"/>
        </w:rPr>
        <w:t>,2560</w:t>
      </w:r>
      <w:r w:rsidR="00A80E65" w:rsidRPr="00273ACC">
        <w:rPr>
          <w:rFonts w:asciiTheme="majorBidi" w:hAnsiTheme="majorBidi" w:cstheme="majorBidi"/>
          <w:sz w:val="32"/>
          <w:szCs w:val="32"/>
          <w:cs/>
        </w:rPr>
        <w:t>)</w:t>
      </w:r>
      <w:r w:rsidR="00650E75" w:rsidRPr="00273A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60FB" w:rsidRPr="00273ACC">
        <w:rPr>
          <w:rFonts w:asciiTheme="majorBidi" w:hAnsiTheme="majorBidi" w:cstheme="majorBidi"/>
          <w:sz w:val="32"/>
          <w:szCs w:val="32"/>
          <w:cs/>
        </w:rPr>
        <w:t xml:space="preserve">มีผลต่อการสบฟันและการบดเคี้ยวในอนาคต  </w:t>
      </w:r>
      <w:r w:rsidR="007509A0" w:rsidRPr="00273ACC">
        <w:rPr>
          <w:rFonts w:asciiTheme="majorBidi" w:hAnsiTheme="majorBidi" w:cstheme="majorBidi"/>
          <w:sz w:val="32"/>
          <w:szCs w:val="32"/>
          <w:cs/>
        </w:rPr>
        <w:t>และ</w:t>
      </w:r>
      <w:r w:rsidR="00F660FB" w:rsidRPr="00273ACC">
        <w:rPr>
          <w:rFonts w:asciiTheme="majorBidi" w:hAnsiTheme="majorBidi" w:cstheme="majorBidi"/>
          <w:sz w:val="32"/>
          <w:szCs w:val="32"/>
          <w:cs/>
        </w:rPr>
        <w:t>พฤติกรรมการเลี้ยงดู พฤติกรรมการทำความสะอาดช่องปากที่ผู้ปกครองมีต่อเด็ก เช่น ผู้ปกครองให้เด็กแปรงฟันด้วยตนเอง โดยไม่มีการควบคุมหรือแนะนำขณะเด็กแปรงฟัน  ซึ่งในเด็กก่อนวัยเรียนกล้ามเนื้อมือและแขนยังไม่มีการพัฒนาอย่างสมบูรณ์แบบ</w:t>
      </w:r>
      <w:r w:rsidR="007509A0" w:rsidRPr="00273AC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660FB" w:rsidRPr="00273ACC">
        <w:rPr>
          <w:rFonts w:asciiTheme="majorBidi" w:hAnsiTheme="majorBidi" w:cstheme="majorBidi"/>
          <w:sz w:val="32"/>
          <w:szCs w:val="32"/>
          <w:cs/>
        </w:rPr>
        <w:t>จึงทำให้แรงในการควบคุมมือขณะแปรงฟัน</w:t>
      </w:r>
      <w:r w:rsidR="007509A0" w:rsidRPr="00273AC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660FB" w:rsidRPr="00273ACC">
        <w:rPr>
          <w:rFonts w:asciiTheme="majorBidi" w:hAnsiTheme="majorBidi" w:cstheme="majorBidi"/>
          <w:sz w:val="32"/>
          <w:szCs w:val="32"/>
          <w:cs/>
        </w:rPr>
        <w:t xml:space="preserve">เป็นไปได้ไม่ดี  การทำความสะอาดช่องปากจึงไม่สะอาดเท่าที่ควร  ดังนั้นผู้ปกครองควรควบคุมและหัดเด็กแปรงฟันอย่างสม่ำเสมอ </w:t>
      </w:r>
    </w:p>
    <w:p w:rsidR="00A80E65" w:rsidRPr="00273ACC" w:rsidRDefault="00A80E65" w:rsidP="007509A0">
      <w:pPr>
        <w:spacing w:before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>เมื่อศึกษารูปแบบการให้บริการด้านทันตกรรมในคลินิกเด็กดีพบว่า  ในแต่ละครั้งที่ผู้ปกครองพาเด็กมา</w:t>
      </w:r>
      <w:r w:rsidR="005153CD" w:rsidRPr="00273ACC">
        <w:rPr>
          <w:rFonts w:asciiTheme="majorBidi" w:hAnsiTheme="majorBidi" w:cstheme="majorBidi"/>
          <w:sz w:val="32"/>
          <w:szCs w:val="32"/>
          <w:cs/>
        </w:rPr>
        <w:t>ฉีดวัคซีน  ทันตบุคลากรจทำการตรวจฟัน ทาฟลูออไรด์ ให้คำแนนำในการดูแลสุขภาพช่องปากเด็ก  และบันทึกข้อมูลในแบบบันทึก  จากการตรวจจะมีเด็กบางคนที่จำเป็นต้องได้รับการรักษา เช่น การอุดฟันที่สามารถอุดได้  ยังไม่ได้รับการรักษาที่เหมาะสม  ได้รับเพียงคำแนะนำทางเลือกในการรักษา  วิธีการป้องกันและดูแลช่องปาก  หากผู้ปกครองบางคนลเลยไม่พาลูกมารับการรักษา  รอยโรคอาจจะลุกลามมากขึ้นจนไม่สามารถทำการรักษาได้  ส่งผลให้เด็กเกิดความเจ็บปวด  และอาจมีผลต่อการเจริญเติบโตของเด็กด้วย</w:t>
      </w:r>
    </w:p>
    <w:p w:rsidR="00F660FB" w:rsidRPr="00273ACC" w:rsidRDefault="00F660FB" w:rsidP="00F660FB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ดังนั้น</w:t>
      </w:r>
      <w:r w:rsidR="005153CD" w:rsidRPr="00273ACC">
        <w:rPr>
          <w:rFonts w:asciiTheme="majorBidi" w:hAnsiTheme="majorBidi" w:cstheme="majorBidi"/>
          <w:sz w:val="32"/>
          <w:szCs w:val="32"/>
          <w:cs/>
        </w:rPr>
        <w:t>ทางฝ่ายทันตกรรมโรงพยาบาลห้วยผึ้งจึงมีการพัฒนารูปแบบการให้บริการทันตกรรมในคลินิกเด็กดีขึ้นมาใหม่  โดยเพิ่มการให้ความรู้และนัดมาทำการรักษา  เพื่อให้เด็กได้รับ</w:t>
      </w:r>
      <w:r w:rsidR="00C1349E" w:rsidRPr="00273ACC">
        <w:rPr>
          <w:rFonts w:asciiTheme="majorBidi" w:hAnsiTheme="majorBidi" w:cstheme="majorBidi"/>
          <w:sz w:val="32"/>
          <w:szCs w:val="32"/>
          <w:cs/>
        </w:rPr>
        <w:t>การรักษาที่เหมาะสมป้องกันไม่ให้รอยโรคลุกลามมากกว่าเดิม  และผู้ปกครองได้ความรู้ คำแนะนำในการดูแลสุขภาพช่องปากเด็กอีกด้วย</w:t>
      </w:r>
      <w:r w:rsidR="004A7807" w:rsidRPr="00273AC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407E2" w:rsidRPr="00273ACC" w:rsidRDefault="004A7807">
      <w:pPr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จุดประสงค์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273ACC">
        <w:rPr>
          <w:rFonts w:asciiTheme="majorBidi" w:hAnsiTheme="majorBidi" w:cstheme="majorBidi"/>
          <w:sz w:val="32"/>
          <w:szCs w:val="32"/>
        </w:rPr>
        <w:t xml:space="preserve"> -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73ACC">
        <w:rPr>
          <w:rFonts w:asciiTheme="majorBidi" w:hAnsiTheme="majorBidi" w:cstheme="majorBidi"/>
          <w:sz w:val="32"/>
          <w:szCs w:val="32"/>
          <w:cs/>
        </w:rPr>
        <w:t>เพื่อให้ผู้ป</w:t>
      </w:r>
      <w:r w:rsidR="00081A58" w:rsidRPr="00273ACC">
        <w:rPr>
          <w:rFonts w:asciiTheme="majorBidi" w:hAnsiTheme="majorBidi" w:cstheme="majorBidi"/>
          <w:sz w:val="32"/>
          <w:szCs w:val="32"/>
          <w:cs/>
        </w:rPr>
        <w:t>กครองเด็กได้รับคำแนะนำในการดูแล</w:t>
      </w:r>
      <w:r w:rsidRPr="00273ACC">
        <w:rPr>
          <w:rFonts w:asciiTheme="majorBidi" w:hAnsiTheme="majorBidi" w:cstheme="majorBidi"/>
          <w:sz w:val="32"/>
          <w:szCs w:val="32"/>
          <w:cs/>
        </w:rPr>
        <w:t>สุขภาพช่องปากเด็ก</w:t>
      </w:r>
    </w:p>
    <w:p w:rsidR="004A7807" w:rsidRPr="00273ACC" w:rsidRDefault="004A7807" w:rsidP="004A7807">
      <w:pPr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</w:rPr>
        <w:tab/>
        <w:t xml:space="preserve">       - </w:t>
      </w:r>
      <w:r w:rsidRPr="00273ACC">
        <w:rPr>
          <w:rFonts w:asciiTheme="majorBidi" w:hAnsiTheme="majorBidi" w:cstheme="majorBidi"/>
          <w:sz w:val="32"/>
          <w:szCs w:val="32"/>
          <w:cs/>
        </w:rPr>
        <w:t>เพื่อให้เด็กที่มาฉีดวัคซีน ได้รับบริการทันตกรรมตามความเหมาะสม</w:t>
      </w:r>
    </w:p>
    <w:p w:rsidR="006F4A95" w:rsidRPr="00273ACC" w:rsidRDefault="006F4A95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ระยะเวลาการดำเนินงาน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273ACC">
        <w:rPr>
          <w:rFonts w:asciiTheme="majorBidi" w:hAnsiTheme="majorBidi" w:cstheme="majorBidi"/>
          <w:sz w:val="32"/>
          <w:szCs w:val="32"/>
          <w:cs/>
        </w:rPr>
        <w:t>เดือนตุลาคม</w:t>
      </w:r>
      <w:r w:rsidRPr="00273ACC">
        <w:rPr>
          <w:rFonts w:asciiTheme="majorBidi" w:hAnsiTheme="majorBidi" w:cstheme="majorBidi"/>
          <w:sz w:val="32"/>
          <w:szCs w:val="32"/>
        </w:rPr>
        <w:t>2561 -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 มิถุนายน</w:t>
      </w:r>
      <w:r w:rsidRPr="00273ACC">
        <w:rPr>
          <w:rFonts w:asciiTheme="majorBidi" w:hAnsiTheme="majorBidi" w:cstheme="majorBidi"/>
          <w:sz w:val="32"/>
          <w:szCs w:val="32"/>
        </w:rPr>
        <w:t>2562</w:t>
      </w:r>
    </w:p>
    <w:p w:rsidR="006F4A95" w:rsidRPr="00273ACC" w:rsidRDefault="006F4A95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กลุ่มเป้าหมาย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เด็กที่มารับบริการในคลินิกเด็กดี </w:t>
      </w:r>
      <w:r w:rsidRPr="00273ACC">
        <w:rPr>
          <w:rFonts w:asciiTheme="majorBidi" w:hAnsiTheme="majorBidi" w:cstheme="majorBidi"/>
          <w:sz w:val="32"/>
          <w:szCs w:val="32"/>
        </w:rPr>
        <w:t>(WCC)</w:t>
      </w:r>
    </w:p>
    <w:p w:rsidR="00C1349E" w:rsidRPr="00273ACC" w:rsidRDefault="004A7807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</w:t>
      </w:r>
      <w:r w:rsidR="00C1349E"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C1349E" w:rsidRPr="00273ACC">
        <w:rPr>
          <w:rFonts w:asciiTheme="majorBidi" w:hAnsiTheme="majorBidi" w:cstheme="majorBidi"/>
          <w:sz w:val="32"/>
          <w:szCs w:val="32"/>
          <w:cs/>
        </w:rPr>
        <w:t>พัฒนารูปแบบการให้บริการทัตกรรมในคลินิกเด็กดี</w:t>
      </w:r>
    </w:p>
    <w:p w:rsidR="00C1349E" w:rsidRPr="00273ACC" w:rsidRDefault="009A7A52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305435</wp:posOffset>
                </wp:positionV>
                <wp:extent cx="1550138" cy="4006215"/>
                <wp:effectExtent l="0" t="0" r="12065" b="13335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138" cy="4006215"/>
                          <a:chOff x="0" y="0"/>
                          <a:chExt cx="1550138" cy="40062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3098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7807" w:rsidRPr="004A7807" w:rsidRDefault="004A7807" w:rsidP="004A780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A780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ตรวจฟันในคลินิกเด็กดี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9525" y="1905000"/>
                            <a:ext cx="153098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7807" w:rsidRPr="004A7807" w:rsidRDefault="004A7807" w:rsidP="004A780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ทาฟลูออไรด์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790575"/>
                            <a:ext cx="1530985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7807" w:rsidRPr="004A7807" w:rsidRDefault="004A7807" w:rsidP="004A780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ให้</w:t>
                              </w:r>
                              <w:r w:rsidR="00C1349E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คำแนะนำ</w:t>
                              </w:r>
                              <w:r w:rsidR="00C86DE3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ในการดูแลสุขภาพช่องปาก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9050" y="2800350"/>
                            <a:ext cx="1531088" cy="3721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DE3" w:rsidRPr="004A7807" w:rsidRDefault="003E0364" w:rsidP="00C86D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กลั</w:t>
                              </w:r>
                              <w:r w:rsidR="00C86DE3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บบ้าน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4325" y="3581400"/>
                            <a:ext cx="946150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DE3" w:rsidRPr="004A7807" w:rsidRDefault="00C86DE3" w:rsidP="00C86D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บันทึกข้อมูล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771525" y="438150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752475" y="1543050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771525" y="2352675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762000" y="3209925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2" o:spid="_x0000_s1026" style="position:absolute;margin-left:154.5pt;margin-top:24.05pt;width:122.05pt;height:315.45pt;z-index:251699200" coordsize="15501,4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iM3AQAAHEgAAAOAAAAZHJzL2Uyb0RvYy54bWzsWs1u4zYQvhfoOxC6N9av/xBnYXg3QYFg&#10;N9jsYs80RdkCJFIl6djprbd9jR76Dunb5FE6/JHs2M7a2TZbwFAOiigOh+Rwvhnyo8/frMoC3VEh&#10;c85GXnDme4gywtOczUbe50+Xv/Q9JBVmKS44oyPvnkrvzcXPP50vqyEN+ZwXKRUIlDA5XFYjb65U&#10;Nex0JJnTEsszXlEGlRkXJVZQFLNOKvAStJdFJ/T9bmfJRVoJTqiU8PWtrfQujP4so0R9yDJJFSpG&#10;HoxNmacwz6l+di7O8XAmcDXPiRsG/o5RlDhn0Gmj6i1WGC1EvqOqzIngkmfqjPCyw7MsJ9TMAWYT&#10;+FuzuRJ8UZm5zIbLWdWYCUy7ZafvVkve390IlKewdqGHGC5hjR4f/nh8+Ovx4eHx76+PD38iqAEz&#10;LavZEKSvRHVb3Qj3YWZLeuarTJT6P8wJrYyB7xsD05VCBD4GSeIHEbgEgboYli8MErsEZA7rtNOO&#10;zN8daNmpO+7o8TXDWVbgTnJtMfnvLHY7xxU1CyG1DWqL1Qb7CG6G2aygKLCWMlKNmeRQgsWOt1Hk&#10;D/qJs1EY962JmoniYSWkuqK8RPpl5Ano3fgevruWChYGRGsRKGhT2P7Nm7ovqB5KwT7SDBYeViU0&#10;rQ3k6KQQ6A4DWDAhlKnAVs1xSu3nxIc/PUnopGlhSkah1pzlRdHodgo0nHd1WzVOXjelBrFNY/9b&#10;A7ONmxamZ85U07jMGRf7FBQwK9ezla+NZE2jraRW0xWI6NcpT+9hvQW3oUNW5DIHs19jqW6wgFgB&#10;UQXin/oAj6zgy5HH3ZuH5lz8vu+7lgeHhFoPLSH2jDz52wIL6qHiVwauOgjiWAcrU4iTXggFsVkz&#10;3axhi3LCYcUCiLQVMa9aXhX1ayZ4+QXC5Fj3ClWYEeh75BEl6sJE2ZgIgZbQ8diIQYCqsLpmtxXR&#10;yrWBtVt9Wn3BonK+pwDZ73kNDzzcckErq1syPl4onuXGP9d2daYHqFprvzpmmyC3xqyLbkdidpCE&#10;gE0IX8HA12Cw4Wsd4Frwuqjyv4LXZrQ6GLcYPikMR7t5N6qXGrLzsXm3BwDuue3HXvz2oigGsNtc&#10;UW9v6szaJt+NdP2fJ1+D3yYwt/g9KfzGu/iNX4Rfk3pNEg77vh8lu0k48PvulBH1wiAatCB+dvv9&#10;ejtoA+ImMrcgPikQ93ZB3HsRiKMgjtxWOkr6AbABujkkFXfiH8TdAJBtqYL2GLw+bT89n9vdySuD&#10;uAnPLYhPCsSQIy3ld6sEzmdzhcZC8CWacMaAVeIC9TcwPWGO96sJpZp7a0i/Xi+oj8dxBMTVFqQd&#10;mqNuMLBVz5Na0g2oGYklILb4Bc2C6ZhRMATESwK9u1MnL/L0EngoXSnFbNrQWhPNX5lhaQJrU0zh&#10;vHjHUqTuK+BAlcgNo+c2DgWrSSLD5D3HpB3Bdu2nyY44LP9omkytDtJkNhroCKQN8uNInMFBtzUb&#10;Pj0oOA8e4bZJGMNJ0LA6SRwBr/M0FbV+6/hic87bpHdbvxXpvpubmhF1LlhfGIAjHYi3gXG94z13&#10;HXDDKAm723xG67mt55696HJwv+eGh0MuiEAmON5zu3B9C+4JTHoU+oOBJdrW2//Wc0/ec82VLdxr&#10;w/7hycX5ZtnsLda/FLj4BwAA//8DAFBLAwQUAAYACAAAACEA15uPeuEAAAAKAQAADwAAAGRycy9k&#10;b3ducmV2LnhtbEyPQUvDQBCF74L/YRnBm93EmNrGbEop6qkItoL0ts1Ok9DsbMhuk/TfO570No/3&#10;ePO9fDXZVgzY+8aRgngWgUAqnWmoUvC1f3tYgPBBk9GtI1RwRQ+r4vYm15lxI33isAuV4BLymVZQ&#10;h9BlUvqyRqv9zHVI7J1cb3Vg2VfS9HrkctvKxyiaS6sb4g+17nBTY3neXayC91GP6yR+Hbbn0+Z6&#10;2Kcf39sYlbq/m9YvIAJO4S8Mv/iMDgUzHd2FjBetgiRa8pag4GkRg+BAmiZ8HBXMn9mRRS7/Tyh+&#10;AAAA//8DAFBLAQItABQABgAIAAAAIQC2gziS/gAAAOEBAAATAAAAAAAAAAAAAAAAAAAAAABbQ29u&#10;dGVudF9UeXBlc10ueG1sUEsBAi0AFAAGAAgAAAAhADj9If/WAAAAlAEAAAsAAAAAAAAAAAAAAAAA&#10;LwEAAF9yZWxzLy5yZWxzUEsBAi0AFAAGAAgAAAAhACFoaIzcBAAAcSAAAA4AAAAAAAAAAAAAAAAA&#10;LgIAAGRycy9lMm9Eb2MueG1sUEsBAi0AFAAGAAgAAAAhANebj3rhAAAACgEAAA8AAAAAAAAAAAAA&#10;AAAANgcAAGRycy9kb3ducmV2LnhtbFBLBQYAAAAABAAEAPMAAABECAAAAAA=&#10;">
                <v:rect id="Rectangle 1" o:spid="_x0000_s1027" style="position:absolute;width:15309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>
                  <v:textbox>
                    <w:txbxContent>
                      <w:p w:rsidR="004A7807" w:rsidRPr="004A7807" w:rsidRDefault="004A7807" w:rsidP="004A7807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4A7807"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ตรวจฟันในคลินิกเด็กดี</w:t>
                        </w:r>
                      </w:p>
                    </w:txbxContent>
                  </v:textbox>
                </v:rect>
                <v:rect id="Rectangle 2" o:spid="_x0000_s1028" style="position:absolute;left:95;top:19050;width:1531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>
                  <v:textbox>
                    <w:txbxContent>
                      <w:p w:rsidR="004A7807" w:rsidRPr="004A7807" w:rsidRDefault="004A7807" w:rsidP="004A7807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ทาฟลูออไรด์</w:t>
                        </w:r>
                      </w:p>
                    </w:txbxContent>
                  </v:textbox>
                </v:rect>
                <v:rect id="Rectangle 3" o:spid="_x0000_s1029" style="position:absolute;top:7905;width:15309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<v:textbox>
                    <w:txbxContent>
                      <w:p w:rsidR="004A7807" w:rsidRPr="004A7807" w:rsidRDefault="004A7807" w:rsidP="004A7807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ให้</w:t>
                        </w:r>
                        <w:r w:rsidR="00C1349E"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คำแนะนำ</w:t>
                        </w:r>
                        <w:r w:rsidR="00C86DE3"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ในการดูแลสุขภาพช่องปาก</w:t>
                        </w:r>
                      </w:p>
                    </w:txbxContent>
                  </v:textbox>
                </v:rect>
                <v:rect id="Rectangle 4" o:spid="_x0000_s1030" style="position:absolute;left:190;top:28003;width:15311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C86DE3" w:rsidRPr="004A7807" w:rsidRDefault="003E0364" w:rsidP="00C86DE3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กลั</w:t>
                        </w:r>
                        <w:r w:rsidR="00C86DE3"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บบ้าน</w:t>
                        </w:r>
                      </w:p>
                    </w:txbxContent>
                  </v:textbox>
                </v:rect>
                <v:rect id="Rectangle 7" o:spid="_x0000_s1031" style="position:absolute;left:3143;top:35814;width:946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>
                  <v:textbox>
                    <w:txbxContent>
                      <w:p w:rsidR="00C86DE3" w:rsidRPr="004A7807" w:rsidRDefault="00C86DE3" w:rsidP="00C86DE3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บันทึกข้อมูล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7715;top:4381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kTBMAAAADaAAAADwAAAGRycy9kb3ducmV2LnhtbERPy4rCMBTdC/MP4Q6403Rm4aMaZRAq&#10;QkHGx8Llpbk2dZqb2kStfz9ZCC4P5z1fdrYWd2p95VjB1zABQVw4XXGp4HjIBhMQPiBrrB2Tgid5&#10;WC4+enNMtXvwju77UIoYwj5FBSaEJpXSF4Ys+qFriCN3dq3FEGFbSt3iI4bbWn4nyUharDg2GGxo&#10;Zaj429+sgunvMT9kJl+zG+XP03h7vayyq1L9z+5nBiJQF97il3ujFcSt8Uq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JEwTAAAAA2gAAAA8AAAAAAAAAAAAAAAAA&#10;oQIAAGRycy9kb3ducmV2LnhtbFBLBQYAAAAABAAEAPkAAACOAwAAAAA=&#10;" strokecolor="#c00000" strokeweight="4.5pt">
                  <v:stroke endarrow="block" joinstyle="miter"/>
                </v:shape>
                <v:shape id="Straight Arrow Connector 9" o:spid="_x0000_s1033" type="#_x0000_t32" style="position:absolute;left:7524;top:15430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2n8QAAADaAAAADwAAAGRycy9kb3ducmV2LnhtbESPT2vCQBTE70K/w/KE3nRjD9bGbESE&#10;lEKg1D8Hj4/sMxvNvo3ZrcZv3y0UehxmfjNMthpsK27U+8axgtk0AUFcOd1wreCwLyYLED4ga2wd&#10;k4IHeVjlT6MMU+3uvKXbLtQilrBPUYEJoUul9JUhi37qOuLonVxvMUTZ11L3eI/ltpUvSTKXFhuO&#10;CwY72hiqLrtvq+Dt61DuC1O+s5uXj+Pr5/W8Ka5KPY+H9RJEoCH8h//oDx05+L0Sb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xbafxAAAANoAAAAPAAAAAAAAAAAA&#10;AAAAAKECAABkcnMvZG93bnJldi54bWxQSwUGAAAAAAQABAD5AAAAkgMAAAAA&#10;" strokecolor="#c00000" strokeweight="4.5pt">
                  <v:stroke endarrow="block" joinstyle="miter"/>
                </v:shape>
                <v:shape id="Straight Arrow Connector 10" o:spid="_x0000_s1034" type="#_x0000_t32" style="position:absolute;left:7715;top:23526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3bcUAAADbAAAADwAAAGRycy9kb3ducmV2LnhtbESPQWvCQBCF74X+h2UK3uqmPWhNXaUI&#10;ESEgrXrocchOs2mzszG7avz3nYPgbYb35r1v5svBt+pMfWwCG3gZZ6CIq2Abrg0c9sXzG6iYkC22&#10;gcnAlSIsF48Pc8xtuPAXnXepVhLCMUcDLqUu1zpWjjzGceiIRfsJvccka19r2+NFwn2rX7Nsoj02&#10;LA0OO1o5qv52J29g9nko94Ur1xwm5fV7uj3+roqjMaOn4eMdVKIh3c23640VfKGXX2QA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J3bcUAAADbAAAADwAAAAAAAAAA&#10;AAAAAAChAgAAZHJzL2Rvd25yZXYueG1sUEsFBgAAAAAEAAQA+QAAAJMDAAAAAA==&#10;" strokecolor="#c00000" strokeweight="4.5pt">
                  <v:stroke endarrow="block" joinstyle="miter"/>
                </v:shape>
                <v:shape id="Straight Arrow Connector 29" o:spid="_x0000_s1035" type="#_x0000_t32" style="position:absolute;left:7620;top:32099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UTcQAAADbAAAADwAAAGRycy9kb3ducmV2LnhtbESPQWvCQBSE7wX/w/IEb3WjB63RVUSI&#10;CAFp1UOPj+wzG82+jdlV47/vFgo9DjPzDbNYdbYWD2p95VjBaJiAIC6crrhUcDpm7x8gfEDWWDsm&#10;BS/ysFr23haYavfkL3ocQikihH2KCkwITSqlLwxZ9EPXEEfv7FqLIcq2lLrFZ4TbWo6TZCItVhwX&#10;DDa0MVRcD3erYPZ5yo+ZybfsJvnre7q/XTbZTalBv1vPQQTqwn/4r73TCsYz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BRNxAAAANsAAAAPAAAAAAAAAAAA&#10;AAAAAKECAABkcnMvZG93bnJldi54bWxQSwUGAAAAAAQABAD5AAAAkgMAAAAA&#10;" strokecolor="#c00000" strokeweight="4.5pt">
                  <v:stroke endarrow="block" joinstyle="miter"/>
                </v:shape>
              </v:group>
            </w:pict>
          </mc:Fallback>
        </mc:AlternateContent>
      </w:r>
      <w:r w:rsidR="00C1349E" w:rsidRPr="00273ACC">
        <w:rPr>
          <w:rFonts w:asciiTheme="majorBidi" w:hAnsiTheme="majorBidi" w:cstheme="majorBidi"/>
          <w:b/>
          <w:bCs/>
          <w:sz w:val="32"/>
          <w:szCs w:val="32"/>
          <w:cs/>
        </w:rPr>
        <w:t>รูปแบบเดิม</w:t>
      </w: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94C36" w:rsidRPr="00273ACC" w:rsidRDefault="00B94C36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09A0" w:rsidRPr="00273ACC" w:rsidRDefault="007509A0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09A0" w:rsidRPr="00273ACC" w:rsidRDefault="007509A0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509A0" w:rsidRPr="00273ACC" w:rsidRDefault="007509A0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3ACC" w:rsidRPr="00273ACC" w:rsidRDefault="00273ACC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รูปแบบใหม่</w:t>
      </w:r>
    </w:p>
    <w:p w:rsidR="00C1349E" w:rsidRPr="00273ACC" w:rsidRDefault="009A7A52" w:rsidP="00C1349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71120</wp:posOffset>
                </wp:positionV>
                <wp:extent cx="6426938" cy="3562350"/>
                <wp:effectExtent l="0" t="0" r="12065" b="1905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938" cy="3562350"/>
                          <a:chOff x="0" y="0"/>
                          <a:chExt cx="6426938" cy="35623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2257425" y="0"/>
                            <a:ext cx="153098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A780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ตรวจฟันในคลินิกเด็กดี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66950" y="1895475"/>
                            <a:ext cx="153098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ทาฟลูออไรด์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57425" y="790575"/>
                            <a:ext cx="1530985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ให้ความรู้ในการดูแลสุขภาพช่องปาก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95850" y="2647950"/>
                            <a:ext cx="1531088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กลับบ้าน/แชร์ประสบการณ์การดูแลสุขภาพช่องปากที่ดี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52725" y="2962275"/>
                            <a:ext cx="1530985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เขียนบัตรนัดรับการรักษา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71600" y="2971800"/>
                            <a:ext cx="946150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รับการรักษา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981325"/>
                            <a:ext cx="946150" cy="424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49E" w:rsidRPr="004A7807" w:rsidRDefault="00C1349E" w:rsidP="00C1349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บันทึกข้อมูล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028950" y="428625"/>
                            <a:ext cx="0" cy="36199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009900" y="1543050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2333625" y="3219450"/>
                            <a:ext cx="38227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971550" y="3228975"/>
                            <a:ext cx="38227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800475" y="2124075"/>
                            <a:ext cx="185016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629275" y="2124075"/>
                            <a:ext cx="0" cy="52099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4286250" y="1638300"/>
                            <a:ext cx="1238250" cy="333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7C5B" w:rsidRPr="004A7807" w:rsidRDefault="00D47C5B" w:rsidP="00D47C5B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ไม่มีปัญหาช่องปาก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62000" y="2457450"/>
                            <a:ext cx="2143125" cy="3333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7C5B" w:rsidRPr="004A7807" w:rsidRDefault="00D47C5B" w:rsidP="00D47C5B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มีปัญหาช่องปาก สามารถรักษาได้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028950" y="2514600"/>
                            <a:ext cx="0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3" o:spid="_x0000_s1036" style="position:absolute;margin-left:-23.25pt;margin-top:5.6pt;width:506.05pt;height:280.5pt;z-index:251705344" coordsize="64269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5ctQYAAK85AAAOAAAAZHJzL2Uyb0RvYy54bWzsW8lu20YYvhfoOxC8N9IMN1GIHBjO0gJp&#10;YsQpch5TpESA5LDDkSXn1ltfo4e+g/s2fpT+s5LaIsVB7ECgDzKX2fjP//37PH+xKgvnJmVNTquJ&#10;i54NXSetEjrNq9nE/ePj619GrtNwUk1JQat04t6mjfvi7Oefni/rcYrpnBbTlDkwSNWMl/XEnXNe&#10;jweDJpmnJWme0Tqt4GVGWUk43LLZYMrIEkYviwEeDsPBkrJpzWiSNg08faleumdy/CxLE/4+y5qU&#10;O8XEhbVx+cvk77X4HZw9J+MZI/U8T/QyyANWUZK8gkntUC8JJ86C5VtDlXnCaEMz/iyh5YBmWZ6k&#10;8hvga9Bw42veMLqo5bfMxstZbckEpN2g04OHTd7dXDInn8Leea5TkRL26P7ur/u7f+/v7u7/+/v+&#10;7h8H3gCZlvVsDK3fsPqqvmT6wUzdiS9fZawU/+GbnJUk8K0lcLriTgIPQx+HsQcskcA7LwixF+gt&#10;SOawT1v9kvmrAz0HZuKBWJ9dzrIGdmpaijXfRrGrOalTuRGNoIGmGMaGYh+Az0g1K1IHnknSyHaW&#10;UM24AZrtoBLGQeTjwHW2aYUCbxiP4JWglY/9EQrE0PaDybhmDX+T0tIRFxOXwSIkD5Kbtw1XTU0T&#10;6CdIolYhr/htkYoFFdWHNAMGgN3BsreEXnpRMOeGAGhIkqQVR+rVnExT9TgYwp9ej+0hVycHFCNn&#10;eVHYsfUAAtbbY6u16vaiayqRazsPv7Qw1dn2kDPTitvOZV5RtmuAAr5Kz6zaGyIp0ggq8dX1SoJD&#10;kl48uabTW9h+RpUkaerkdQ7Uf0safkkYiA4QMiAO+Xv4yQq6nLhUX7nOnLLPu56L9sCf8NZ1liCK&#10;Jm7z54Kw1HWK3yrg3Bj5vpBd8sYPIgw3rPvmuvumWpQXFDYOgeCtE3kp2vPCXGaMlp9Aap6LWeEV&#10;qRKYe+ImnJmbC65EJMjdJD0/l81AXtWEv62u6kQMLugsuOvj6hNhtWZBDkB/Rw1ayHiDE1Vb0bOi&#10;5wtOs1yyaUtXvQOAXCFvHgPCQCUl9DoQlmwhpgeoHwPhMIxBjAkIo1Ec+JFkFmBiLbp6IFssPj2Q&#10;QyOeeyCfFpDBqNgC8shs9pFAbnVxFA+DL+I48jyht5X+MKaP0ba9Qu6o8O+jkCOztT2OTwvH0Q4c&#10;280+Csc+KOGRVsg49COhnAGnawoZDUfaC5HGlbFkeyB3Tf5HsaytjO6BfFpABs91SyFbN+ooIOMo&#10;wJF2jnEcYrjfAnLvIivf/ekt67jXyKfpIoc7gGzdqKOAjLwIhRAuEi4yjiM0UqGjViPHfoiExu5D&#10;XU+PYySNoTYm08e6TiXW5e8Asm+k9lFANhAeIU85vz2Ef8RoNbIRzN6oPi2j2uborjgj+WzOnXPG&#10;6NK5oFUF6R/KHKyTdTJ6fVHpTJ1J/ZhsmU3TeUMM7rLCtY9H4SastVL2QhTHUlbszz81ekl2LSpJ&#10;sJEDEAkr4YwXlQPJkSASel/cN7TIp68hZSRv2OzaZqAuRKrJeOhrzTjJi1fV1OG3NaQtOctlDk5I&#10;NFhlUZl8jky9CYXW7Eh6HZGY2p3ROkJTP3ZGi68OZrSUQBAU0vmVx0q0ACMpd3A/51rDA3TRMZw7&#10;jGNtVKLA94abYZ4O66pXPevqRG/Pumy6q97CJC517s8URtjUwl7WRTaKtZ91nazI619N6lRXSWDP&#10;84TMFZ6Rh1HsbzKxN4Kwh+ZkIwP3RCl7+dtWKygV0MtfW6uCbFx9PxN3w+x75O9OJgaPPgC+VTwM&#10;5sRmmK7nYV1mI0wbzZNHR+16Hm552EaiLA9bW9NB3ZDUHu4V9NeC14MYlKjUkCEphP3hJtMiSCGh&#10;UCeJDkjeIq9EddhWvcu6reuNEJgr0rz9alu3t2dlRZex6NsKraeyZ8HFPmTPtl74fqOgw5FQDRmL&#10;DMdejtRWQIDB7j1QefAQU+Bb2JOMe1dsvbTxB3bFdiTmvi4vp+IESuGj0Bt5m+F8hEHlC4tAlvmC&#10;iauE637/68ulq5vBgXVKqwJVXwrWYlH+TqeqQtU3UQNQvotSVBfLelbIQ7TBBDOSDBishRZE9OBh&#10;89oJ1ue1ywEqrBfMduY9Xsz3tbqqoLnVBLZWF9kS7D76eVLRT2v+tbW6XaPvcKluFMKRESW3MNRR&#10;bznbGPkeEt54L7esvOzllj0m8J3PGJhjNv0hgxM7ZAAHdw76Cl0L7AjvtZO1wQHyRXEFhLzabKyx&#10;vSBt08e+TzPkIg+8walAabvqE4zi2GH3XvrL7TnLs/8BAAD//wMAUEsDBBQABgAIAAAAIQC7JMFT&#10;4QAAAAoBAAAPAAAAZHJzL2Rvd25yZXYueG1sTI9BS8NAEIXvgv9hGcFbu0k0UWM2pRT1VARbQbxN&#10;s9MkNLsbstsk/feOJz0O7+O9b4rVbDox0uBbZxXEywgE2crp1tYKPvevi0cQPqDV2DlLCi7kYVVe&#10;XxWYazfZDxp3oRZcYn2OCpoQ+lxKXzVk0C9dT5azoxsMBj6HWuoBJy43nUyiKJMGW8sLDfa0aag6&#10;7c5GwduE0/oufhm3p+Pm8r1P37+2MSl1ezOvn0EEmsMfDL/6rA4lOx3c2WovOgWL+yxllIM4AcHA&#10;U5ZmIA4K0ockAVkW8v8L5Q8AAAD//wMAUEsBAi0AFAAGAAgAAAAhALaDOJL+AAAA4QEAABMAAAAA&#10;AAAAAAAAAAAAAAAAAFtDb250ZW50X1R5cGVzXS54bWxQSwECLQAUAAYACAAAACEAOP0h/9YAAACU&#10;AQAACwAAAAAAAAAAAAAAAAAvAQAAX3JlbHMvLnJlbHNQSwECLQAUAAYACAAAACEAxSf+XLUGAACv&#10;OQAADgAAAAAAAAAAAAAAAAAuAgAAZHJzL2Uyb0RvYy54bWxQSwECLQAUAAYACAAAACEAuyTBU+EA&#10;AAAKAQAADwAAAAAAAAAAAAAAAAAPCQAAZHJzL2Rvd25yZXYueG1sUEsFBgAAAAAEAAQA8wAAAB0K&#10;AAAAAA==&#10;">
                <v:rect id="Rectangle 22" o:spid="_x0000_s1037" style="position:absolute;left:22574;width:1531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4A7807"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ตรวจฟันในคลินิกเด็กดี</w:t>
                        </w:r>
                      </w:p>
                    </w:txbxContent>
                  </v:textbox>
                </v:rect>
                <v:rect id="Rectangle 21" o:spid="_x0000_s1038" style="position:absolute;left:22669;top:18954;width:1531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ทาฟลูออไรด์</w:t>
                        </w:r>
                      </w:p>
                    </w:txbxContent>
                  </v:textbox>
                </v:rect>
                <v:rect id="Rectangle 28" o:spid="_x0000_s1039" style="position:absolute;left:22574;top:7905;width:15310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GYb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Cx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LAGYb0AAADbAAAADwAAAAAAAAAAAAAAAACYAgAAZHJzL2Rvd25yZXYu&#10;eG1sUEsFBgAAAAAEAAQA9QAAAIIDAAAAAA=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ให้ความรู้ในการดูแลสุขภาพช่องปาก</w:t>
                        </w:r>
                      </w:p>
                    </w:txbxContent>
                  </v:textbox>
                </v:rect>
                <v:rect id="Rectangle 27" o:spid="_x0000_s1040" style="position:absolute;left:48958;top:26479;width:1531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SE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+SE70AAADbAAAADwAAAAAAAAAAAAAAAACYAgAAZHJzL2Rvd25yZXYu&#10;eG1sUEsFBgAAAAAEAAQA9QAAAIIDAAAAAA=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กลับบ้าน/แชร์ประสบการณ์การดูแลสุขภาพช่องปากที่ดี</w:t>
                        </w:r>
                      </w:p>
                    </w:txbxContent>
                  </v:textbox>
                </v:rect>
                <v:rect id="Rectangle 25" o:spid="_x0000_s1041" style="position:absolute;left:27527;top:29622;width:1531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p/8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f/BAAAA2wAAAA8AAAAAAAAAAAAAAAAAmAIAAGRycy9kb3du&#10;cmV2LnhtbFBLBQYAAAAABAAEAPUAAACGAwAAAAA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เขียนบัตรนัดรับการรักษา</w:t>
                        </w:r>
                      </w:p>
                    </w:txbxContent>
                  </v:textbox>
                </v:rect>
                <v:rect id="Rectangle 26" o:spid="_x0000_s1042" style="position:absolute;left:13716;top:29718;width:946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3iL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M3iL0AAADbAAAADwAAAAAAAAAAAAAAAACYAgAAZHJzL2Rvd25yZXYu&#10;eG1sUEsFBgAAAAAEAAQA9QAAAIIDAAAAAA=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รับการรักษา</w:t>
                        </w:r>
                      </w:p>
                    </w:txbxContent>
                  </v:textbox>
                </v:rect>
                <v:rect id="Rectangle 24" o:spid="_x0000_s1043" style="position:absolute;top:29813;width:946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>
                  <v:textbox>
                    <w:txbxContent>
                      <w:p w:rsidR="00C1349E" w:rsidRPr="004A7807" w:rsidRDefault="00C1349E" w:rsidP="00C1349E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บันทึกข้อมูล</w:t>
                        </w:r>
                      </w:p>
                    </w:txbxContent>
                  </v:textbox>
                </v:rect>
                <v:shape id="Straight Arrow Connector 23" o:spid="_x0000_s1044" type="#_x0000_t32" style="position:absolute;left:30289;top:4286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jp8QAAADbAAAADwAAAGRycy9kb3ducmV2LnhtbESPQWvCQBSE7wX/w/IEb3Wjgq3RVUSI&#10;FAKlVQ8eH9lnNpp9G7Orxn/fLRR6HGbmG2ax6mwt7tT6yrGC0TABQVw4XXGp4LDPXt9B+ICssXZM&#10;Cp7kYbXsvSww1e7B33TfhVJECPsUFZgQmlRKXxiy6IeuIY7eybUWQ5RtKXWLjwi3tRwnyVRarDgu&#10;GGxoY6i47G5WwezrkO8zk2/ZTfPn8e3zet5kV6UG/W49BxGoC//hv/aHVjCewO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COnxAAAANsAAAAPAAAAAAAAAAAA&#10;AAAAAKECAABkcnMvZG93bnJldi54bWxQSwUGAAAAAAQABAD5AAAAkgMAAAAA&#10;" strokecolor="#c00000" strokeweight="4.5pt">
                  <v:stroke endarrow="block" joinstyle="miter"/>
                </v:shape>
                <v:shape id="Straight Arrow Connector 20" o:spid="_x0000_s1045" type="#_x0000_t32" style="position:absolute;left:30099;top:15430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90MIAAADbAAAADwAAAGRycy9kb3ducmV2LnhtbERPz2vCMBS+D/wfwhN2m6k96NYZRYTK&#10;oCCbetjx0bw13ZqXNola//vlMNjx4/u92oy2E1fyoXWsYD7LQBDXTrfcKDifyqdnECEia+wck4I7&#10;BdisJw8rLLS78Qddj7ERKYRDgQpMjH0hZagNWQwz1xMn7st5izFB30jt8ZbCbSfzLFtIiy2nBoM9&#10;7QzVP8eLVfDyfq5Opan27BbV/XN5GL535aDU43TcvoKINMZ/8Z/7TSvI0/r0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690MIAAADbAAAADwAAAAAAAAAAAAAA&#10;AAChAgAAZHJzL2Rvd25yZXYueG1sUEsFBgAAAAAEAAQA+QAAAJADAAAAAA==&#10;" strokecolor="#c00000" strokeweight="4.5pt">
                  <v:stroke endarrow="block" joinstyle="miter"/>
                </v:shape>
                <v:shape id="Straight Arrow Connector 18" o:spid="_x0000_s1046" type="#_x0000_t32" style="position:absolute;left:23336;top:32194;width:38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kMrcIAAADbAAAADwAAAGRycy9kb3ducmV2LnhtbESPQYvCMBCF74L/IYzgTVNFFukaRQRh&#10;ES9blb0OzdgUm0lpsrb+e+ewsLcZ3pv3vtnsBt+oJ3WxDmxgMc9AEZfB1lwZuF6OszWomJAtNoHJ&#10;wIsi7Lbj0QZzG3r+pmeRKiUhHHM04FJqc61j6chjnIeWWLR76DwmWbtK2w57CfeNXmbZh/ZYszQ4&#10;bOngqHwUv95A7+6n2/78qK5pFeNieSvKn9PLmOlk2H+CSjSkf/Pf9ZcVfIGVX2QAv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kMrcIAAADbAAAADwAAAAAAAAAAAAAA&#10;AAChAgAAZHJzL2Rvd25yZXYueG1sUEsFBgAAAAAEAAQA+QAAAJADAAAAAA==&#10;" strokecolor="#c00000" strokeweight="4.5pt">
                  <v:stroke endarrow="block" joinstyle="miter"/>
                </v:shape>
                <v:shape id="Straight Arrow Connector 17" o:spid="_x0000_s1047" type="#_x0000_t32" style="position:absolute;left:9715;top:32289;width:38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Y38AAAADbAAAADwAAAGRycy9kb3ducmV2LnhtbERPTYvCMBC9C/6HMAveNFWWdek2igjC&#10;Il62KnsdmrEpbSalibb+eyMI3ubxPidbD7YRN+p85VjBfJaAIC6crrhUcDrupt8gfEDW2DgmBXfy&#10;sF6NRxmm2vX8R7c8lCKGsE9RgQmhTaX0hSGLfuZa4shdXGcxRNiVUnfYx3DbyEWSfEmLFccGgy1t&#10;DRV1frUKenPZnzeHujyFT+/ni3Ne/O/vSk0+hs0PiEBDeItf7l8d5y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GmN/AAAAA2wAAAA8AAAAAAAAAAAAAAAAA&#10;oQIAAGRycy9kb3ducmV2LnhtbFBLBQYAAAAABAAEAPkAAACOAwAAAAA=&#10;" strokecolor="#c00000" strokeweight="4.5pt">
                  <v:stroke endarrow="block" joinstyle="miter"/>
                </v:shape>
                <v:line id="Straight Connector 16" o:spid="_x0000_s1048" style="position:absolute;visibility:visible;mso-wrap-style:square" from="38004,21240" to="56506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geSMEAAADbAAAADwAAAGRycy9kb3ducmV2LnhtbERPS2rDMBDdB3oHMYXsYjmFJMWNYtLS&#10;QhdeJE4PMLEmlqk1Mpbqz+2rQiG7ebzv7PPJtmKg3jeOFayTFARx5XTDtYKvy8fqGYQPyBpbx6Rg&#10;Jg/54WGxx0y7kc80lKEWMYR9hgpMCF0mpa8MWfSJ64gjd3O9xRBhX0vd4xjDbSuf0nQrLTYcGwx2&#10;9Gao+i5/rIJiE3bt+H4dCn9q5LW4TZWZX5VaPk7HFxCBpnAX/7s/dZy/hb9f4gH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+B5IwQAAANsAAAAPAAAAAAAAAAAAAAAA&#10;AKECAABkcnMvZG93bnJldi54bWxQSwUGAAAAAAQABAD5AAAAjwMAAAAA&#10;" strokecolor="#c00000" strokeweight="3pt">
                  <v:stroke joinstyle="miter"/>
                </v:line>
                <v:shape id="Straight Arrow Connector 11" o:spid="_x0000_s1049" type="#_x0000_t32" style="position:absolute;left:56292;top:21240;width:0;height:5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sh5sAAAADbAAAADwAAAGRycy9kb3ducmV2LnhtbERPTWvCQBC9F/wPywi91U16kDa6hiAI&#10;vVRIUnIesmMSzc6G3a3Gf98VhN7m8T5nm89mFFdyfrCsIF0lIIhbqwfuFPzUh7cPED4gaxwtk4I7&#10;ech3i5ctZtreuKRrFToRQ9hnqKAPYcqk9G1PBv3KTsSRO1lnMEToOqkd3mK4GeV7kqylwYFjQ48T&#10;7XtqL9WvUXBO686ZWZft8bP5Tk7NvvDHSqnX5VxsQASaw7/46f7ScX4Kj1/iA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LIebAAAAA2wAAAA8AAAAAAAAAAAAAAAAA&#10;oQIAAGRycy9kb3ducmV2LnhtbFBLBQYAAAAABAAEAPkAAACOAwAAAAA=&#10;" strokecolor="#c00000" strokeweight="3pt">
                  <v:stroke endarrow="block" joinstyle="miter"/>
                </v:shape>
                <v:rect id="Rectangle 5" o:spid="_x0000_s1050" style="position:absolute;left:42862;top:16383;width:1238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lDcMA&#10;AADaAAAADwAAAGRycy9kb3ducmV2LnhtbESP3WrCQBCF74W+wzIFb4puFBra6CrFHyrqjdEHGLLT&#10;TTA7G7Orpm/fFQpeHs7Px5nOO1uLG7W+cqxgNExAEBdOV2wUnI7rwQcIH5A11o5JwS95mM9eelPM&#10;tLvzgW55MCKOsM9QQRlCk0npi5Is+qFriKP341qLIcrWSN3iPY7bWo6TJJUWK46EEhtalFSc86uN&#10;kOay2qbL3eWwWOZv5/TTfG/3Rqn+a/c1ARGoC8/wf3ujFbzD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IlDcMAAADaAAAADwAAAAAAAAAAAAAAAACYAgAAZHJzL2Rv&#10;d25yZXYueG1sUEsFBgAAAAAEAAQA9QAAAIgDAAAAAA==&#10;" fillcolor="#ffe599 [1303]" strokecolor="#ffd966 [1943]" strokeweight="1pt">
                  <v:textbox>
                    <w:txbxContent>
                      <w:p w:rsidR="00D47C5B" w:rsidRPr="004A7807" w:rsidRDefault="00D47C5B" w:rsidP="00D47C5B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ไม่มีปัญหาช่องปาก</w:t>
                        </w:r>
                      </w:p>
                    </w:txbxContent>
                  </v:textbox>
                </v:rect>
                <v:rect id="Rectangle 6" o:spid="_x0000_s1051" style="position:absolute;left:7620;top:24574;width:2143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7esMA&#10;AADaAAAADwAAAGRycy9kb3ducmV2LnhtbESPzWrCQBSF90LfYbgFN1IndRFs6ijFHxR1k7QPcMnc&#10;ToKZOzEzanz7TkFweTg/H2e26G0jrtT52rGC93ECgrh0umaj4Od78zYF4QOyxsYxKbiTh8X8ZTDD&#10;TLsb53QtghFxhH2GCqoQ2kxKX1Zk0Y9dSxy9X9dZDFF2RuoOb3HcNnKSJKm0WHMkVNjSsqLyVFxs&#10;hLTn9T5dHc75clWMTumH2e6PRqnha//1CSJQH57hR3unFaTwfy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7esMAAADaAAAADwAAAAAAAAAAAAAAAACYAgAAZHJzL2Rv&#10;d25yZXYueG1sUEsFBgAAAAAEAAQA9QAAAIgDAAAAAA==&#10;" fillcolor="#ffe599 [1303]" strokecolor="#ffd966 [1943]" strokeweight="1pt">
                  <v:textbox>
                    <w:txbxContent>
                      <w:p w:rsidR="00D47C5B" w:rsidRPr="004A7807" w:rsidRDefault="00D47C5B" w:rsidP="00D47C5B">
                        <w:pPr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มีปัญหาช่องปาก สามารถรักษาได้</w:t>
                        </w:r>
                      </w:p>
                    </w:txbxContent>
                  </v:textbox>
                </v:rect>
                <v:shape id="Straight Arrow Connector 15" o:spid="_x0000_s1052" type="#_x0000_t32" style="position:absolute;left:30289;top:2514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U9cIAAADbAAAADwAAAGRycy9kb3ducmV2LnhtbERPS2vCQBC+F/wPywje6kahVqOriJBS&#10;CJT6OHgcsmM2mp2N2VXjv+8WCr3Nx/ecxaqztbhT6yvHCkbDBARx4XTFpYLDPnudgvABWWPtmBQ8&#10;ycNq2XtZYKrdg7d034VSxBD2KSowITSplL4wZNEPXUMcuZNrLYYI21LqFh8x3NZynCQTabHi2GCw&#10;oY2h4rK7WQWz70O+z0z+wW6SP4/vX9fzJrsqNeh36zmIQF34F/+5P3Wc/wa/v8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XU9cIAAADbAAAADwAAAAAAAAAAAAAA&#10;AAChAgAAZHJzL2Rvd25yZXYueG1sUEsFBgAAAAAEAAQA+QAAAJADAAAAAA==&#10;" strokecolor="#c00000" strokeweight="4.5pt">
                  <v:stroke endarrow="block" joinstyle="miter"/>
                </v:shape>
              </v:group>
            </w:pict>
          </mc:Fallback>
        </mc:AlternateContent>
      </w: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349E" w:rsidRPr="00273ACC" w:rsidRDefault="00C1349E" w:rsidP="00C1349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E0364" w:rsidRPr="00273ACC" w:rsidRDefault="003E0364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E0364" w:rsidRPr="00273ACC" w:rsidRDefault="003E0364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73ACC" w:rsidRDefault="00273ACC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F4A95" w:rsidRPr="00273ACC" w:rsidRDefault="006F4A95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04"/>
      </w:tblGrid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หัตถการ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จำนวนผู้รับบริการ(คน)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ตรวจช่องปากใน</w:t>
            </w:r>
            <w:r w:rsidRPr="00273ACC">
              <w:rPr>
                <w:rFonts w:asciiTheme="majorBidi" w:hAnsiTheme="majorBidi" w:cstheme="majorBidi"/>
                <w:sz w:val="32"/>
                <w:szCs w:val="32"/>
              </w:rPr>
              <w:t xml:space="preserve"> WCC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อุดฟันน้ำนม 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อุดฟันแท้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อุดฟันชั่วคราว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กรอแก้ไขหลังอุดฟัน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ขูดหินปูน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94C36" w:rsidRPr="00273ACC" w:rsidTr="00B94C36">
        <w:trPr>
          <w:jc w:val="center"/>
        </w:trPr>
        <w:tc>
          <w:tcPr>
            <w:tcW w:w="4106" w:type="dxa"/>
          </w:tcPr>
          <w:p w:rsidR="00B94C36" w:rsidRPr="00273ACC" w:rsidRDefault="00B94C36" w:rsidP="004A78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  <w:cs/>
              </w:rPr>
              <w:t>ถอนฟัน</w:t>
            </w:r>
          </w:p>
        </w:tc>
        <w:tc>
          <w:tcPr>
            <w:tcW w:w="1904" w:type="dxa"/>
          </w:tcPr>
          <w:p w:rsidR="00B94C36" w:rsidRPr="00273ACC" w:rsidRDefault="00B94C36" w:rsidP="00B94C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3ACC"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</w:tr>
    </w:tbl>
    <w:p w:rsidR="00273ACC" w:rsidRDefault="00273ACC" w:rsidP="004A78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E0364" w:rsidRPr="00273ACC" w:rsidRDefault="00B94C36" w:rsidP="004A78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0D4010" w:rsidRPr="00273ACC" w:rsidRDefault="00B94C36" w:rsidP="00B94C36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u w:val="single"/>
          <w:cs/>
        </w:rPr>
        <w:t>การวัดผล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73ACC">
        <w:rPr>
          <w:rFonts w:asciiTheme="majorBidi" w:hAnsiTheme="majorBidi" w:cstheme="majorBidi"/>
          <w:sz w:val="32"/>
          <w:szCs w:val="32"/>
        </w:rPr>
        <w:t>: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จำนวนเด็กใน </w:t>
      </w:r>
      <w:r w:rsidRPr="00273ACC">
        <w:rPr>
          <w:rFonts w:asciiTheme="majorBidi" w:hAnsiTheme="majorBidi" w:cstheme="majorBidi"/>
          <w:sz w:val="32"/>
          <w:szCs w:val="32"/>
        </w:rPr>
        <w:t>WCC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 ที่มารับบริการทันตกรรม</w:t>
      </w:r>
    </w:p>
    <w:p w:rsidR="000D4010" w:rsidRPr="00273ACC" w:rsidRDefault="00B94C36" w:rsidP="00B94C36">
      <w:pPr>
        <w:ind w:left="360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ผลของการเปลี่ยนแปลง</w:t>
      </w: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เด็กใน </w:t>
      </w:r>
      <w:r w:rsidRPr="00273ACC">
        <w:rPr>
          <w:rFonts w:asciiTheme="majorBidi" w:hAnsiTheme="majorBidi" w:cstheme="majorBidi"/>
          <w:sz w:val="32"/>
          <w:szCs w:val="32"/>
        </w:rPr>
        <w:t>WCC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 ที่มารับวัคซีนได้รับการตรวจช่องปาก ได้รับการทาฟลูออไรด์ ผู้ปกครองได้รับความรู้และคำแนะนำในการดูแลสุขภาพช่องปากเด็ก  และเด็กได้รับการรักษาที่เหมาะสม</w:t>
      </w:r>
    </w:p>
    <w:p w:rsidR="00B94C36" w:rsidRPr="00273ACC" w:rsidRDefault="00B94C36" w:rsidP="00B94C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บทเรียนที่ได้รับ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273ACC">
        <w:rPr>
          <w:rFonts w:asciiTheme="majorBidi" w:hAnsiTheme="majorBidi" w:cstheme="majorBidi"/>
          <w:sz w:val="32"/>
          <w:szCs w:val="32"/>
        </w:rPr>
        <w:t xml:space="preserve">- </w:t>
      </w:r>
      <w:r w:rsidRPr="00273ACC">
        <w:rPr>
          <w:rFonts w:asciiTheme="majorBidi" w:hAnsiTheme="majorBidi" w:cstheme="majorBidi"/>
          <w:sz w:val="32"/>
          <w:szCs w:val="32"/>
          <w:cs/>
        </w:rPr>
        <w:t>มีข้อจำกัดด้านเวลาในการให้คำแนะนำในผู้ปกครองบางราย  เนื่องจากเด็กไม่ให้ความ</w:t>
      </w:r>
    </w:p>
    <w:p w:rsidR="000D4010" w:rsidRPr="00273ACC" w:rsidRDefault="00B94C36" w:rsidP="00B94C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 xml:space="preserve">                       ร่วมมือ</w:t>
      </w:r>
    </w:p>
    <w:p w:rsidR="000D4010" w:rsidRPr="00273ACC" w:rsidRDefault="00B94C36" w:rsidP="00B94C3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Pr="00273ACC">
        <w:rPr>
          <w:rFonts w:asciiTheme="majorBidi" w:hAnsiTheme="majorBidi" w:cstheme="majorBidi"/>
          <w:sz w:val="32"/>
          <w:szCs w:val="32"/>
        </w:rPr>
        <w:t xml:space="preserve">  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  - ไม่สามารถติดตามภายหลังการให้ความรู้ และคำแนะนำได้</w:t>
      </w:r>
    </w:p>
    <w:p w:rsidR="00477015" w:rsidRPr="00273ACC" w:rsidRDefault="00B94C36" w:rsidP="00477015">
      <w:pPr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โอกาสพัฒนา </w:t>
      </w:r>
      <w:r w:rsidRPr="00273ACC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7509A0" w:rsidRPr="00273ACC">
        <w:rPr>
          <w:rFonts w:asciiTheme="majorBidi" w:hAnsiTheme="majorBidi" w:cstheme="majorBidi"/>
          <w:sz w:val="32"/>
          <w:szCs w:val="32"/>
        </w:rPr>
        <w:t xml:space="preserve"> -</w:t>
      </w:r>
      <w:r w:rsidRPr="00273ACC">
        <w:rPr>
          <w:rFonts w:asciiTheme="majorBidi" w:hAnsiTheme="majorBidi" w:cstheme="majorBidi"/>
          <w:sz w:val="32"/>
          <w:szCs w:val="32"/>
        </w:rPr>
        <w:t xml:space="preserve"> </w:t>
      </w:r>
      <w:r w:rsidRPr="00273ACC">
        <w:rPr>
          <w:rFonts w:asciiTheme="majorBidi" w:hAnsiTheme="majorBidi" w:cstheme="majorBidi"/>
          <w:sz w:val="32"/>
          <w:szCs w:val="32"/>
          <w:cs/>
        </w:rPr>
        <w:t>มีการติดตามหลังให้ความรู้  คำแนะนำในการดูแลสุขภาพช่องปาก และหลังการรักษา</w:t>
      </w:r>
    </w:p>
    <w:p w:rsidR="007509A0" w:rsidRPr="00273ACC" w:rsidRDefault="007509A0" w:rsidP="007509A0">
      <w:pPr>
        <w:rPr>
          <w:rFonts w:asciiTheme="majorBidi" w:hAnsiTheme="majorBidi" w:cstheme="majorBidi"/>
          <w:sz w:val="32"/>
          <w:szCs w:val="32"/>
        </w:rPr>
      </w:pPr>
      <w:r w:rsidRPr="00273ACC">
        <w:rPr>
          <w:rFonts w:asciiTheme="majorBidi" w:hAnsiTheme="majorBidi" w:cstheme="majorBidi"/>
          <w:sz w:val="32"/>
          <w:szCs w:val="32"/>
        </w:rPr>
        <w:tab/>
        <w:t xml:space="preserve">         - </w:t>
      </w:r>
      <w:r w:rsidRPr="00273ACC">
        <w:rPr>
          <w:rFonts w:asciiTheme="majorBidi" w:hAnsiTheme="majorBidi" w:cstheme="majorBidi"/>
          <w:sz w:val="32"/>
          <w:szCs w:val="32"/>
          <w:cs/>
        </w:rPr>
        <w:t xml:space="preserve">กำหนดตัวชี้วัดในการทำงานให้ชัดเจนยิ่งขึ้น  </w:t>
      </w:r>
    </w:p>
    <w:p w:rsidR="007509A0" w:rsidRPr="00273ACC" w:rsidRDefault="007509A0" w:rsidP="007509A0">
      <w:pPr>
        <w:rPr>
          <w:rFonts w:asciiTheme="majorBidi" w:hAnsiTheme="majorBidi" w:cstheme="majorBidi"/>
          <w:sz w:val="32"/>
          <w:szCs w:val="32"/>
          <w:cs/>
        </w:rPr>
      </w:pPr>
      <w:r w:rsidRPr="00273ACC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Pr="00273ACC"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 w:rsidRPr="00273ACC">
        <w:rPr>
          <w:rFonts w:asciiTheme="majorBidi" w:hAnsiTheme="majorBidi" w:cstheme="majorBidi"/>
          <w:sz w:val="32"/>
          <w:szCs w:val="32"/>
          <w:cs/>
        </w:rPr>
        <w:t>มีการบันทึกจำนวนเด็กที่นัดมารับการรักษาที่ห้องทันตกรรม  และจำนวนเด็กที่มารับบริการทันตกรรมจริง</w:t>
      </w:r>
      <w:bookmarkEnd w:id="0"/>
      <w:proofErr w:type="gramEnd"/>
    </w:p>
    <w:sectPr w:rsidR="007509A0" w:rsidRPr="0027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88D"/>
    <w:multiLevelType w:val="hybridMultilevel"/>
    <w:tmpl w:val="8A6250B2"/>
    <w:lvl w:ilvl="0" w:tplc="235A80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2EC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F824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4A0D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A437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B0E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A0A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625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29B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863932"/>
    <w:multiLevelType w:val="hybridMultilevel"/>
    <w:tmpl w:val="FDA8D094"/>
    <w:lvl w:ilvl="0" w:tplc="79DC7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64B1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2B0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E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A99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7C9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9001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2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30D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C76181"/>
    <w:multiLevelType w:val="hybridMultilevel"/>
    <w:tmpl w:val="6C84888A"/>
    <w:lvl w:ilvl="0" w:tplc="DB40E658">
      <w:numFmt w:val="bullet"/>
      <w:lvlText w:val="-"/>
      <w:lvlJc w:val="left"/>
      <w:pPr>
        <w:ind w:left="19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5EC2121"/>
    <w:multiLevelType w:val="hybridMultilevel"/>
    <w:tmpl w:val="525E56B8"/>
    <w:lvl w:ilvl="0" w:tplc="4E0EC0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648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A63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C6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633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6B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8CD2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A411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8469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1C3064"/>
    <w:multiLevelType w:val="hybridMultilevel"/>
    <w:tmpl w:val="5972E16C"/>
    <w:lvl w:ilvl="0" w:tplc="A678B77A">
      <w:numFmt w:val="bullet"/>
      <w:lvlText w:val="-"/>
      <w:lvlJc w:val="left"/>
      <w:pPr>
        <w:ind w:left="15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B1F451B"/>
    <w:multiLevelType w:val="hybridMultilevel"/>
    <w:tmpl w:val="0CBA7FB6"/>
    <w:lvl w:ilvl="0" w:tplc="46D82412">
      <w:numFmt w:val="bullet"/>
      <w:lvlText w:val="-"/>
      <w:lvlJc w:val="left"/>
      <w:pPr>
        <w:ind w:left="169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4F565BC5"/>
    <w:multiLevelType w:val="hybridMultilevel"/>
    <w:tmpl w:val="B7C24208"/>
    <w:lvl w:ilvl="0" w:tplc="94200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206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D8BF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67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36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52E7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83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CA9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6AE5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34838CE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0DA2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62F11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6DB0"/>
    <w:multiLevelType w:val="hybridMultilevel"/>
    <w:tmpl w:val="30C205EE"/>
    <w:lvl w:ilvl="0" w:tplc="538A5B70">
      <w:numFmt w:val="bullet"/>
      <w:lvlText w:val="-"/>
      <w:lvlJc w:val="left"/>
      <w:pPr>
        <w:ind w:left="17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7769528E"/>
    <w:multiLevelType w:val="hybridMultilevel"/>
    <w:tmpl w:val="D334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B"/>
    <w:rsid w:val="00081A58"/>
    <w:rsid w:val="000D4010"/>
    <w:rsid w:val="00100FA4"/>
    <w:rsid w:val="00176D58"/>
    <w:rsid w:val="001B0B1C"/>
    <w:rsid w:val="00273ACC"/>
    <w:rsid w:val="002B4B44"/>
    <w:rsid w:val="003E0364"/>
    <w:rsid w:val="00477015"/>
    <w:rsid w:val="004A7807"/>
    <w:rsid w:val="005153CD"/>
    <w:rsid w:val="005D284C"/>
    <w:rsid w:val="00650E75"/>
    <w:rsid w:val="0065734F"/>
    <w:rsid w:val="006F4A95"/>
    <w:rsid w:val="007509A0"/>
    <w:rsid w:val="00866CD2"/>
    <w:rsid w:val="009407E2"/>
    <w:rsid w:val="009A7A52"/>
    <w:rsid w:val="00A80E65"/>
    <w:rsid w:val="00B5733E"/>
    <w:rsid w:val="00B94C36"/>
    <w:rsid w:val="00C1349E"/>
    <w:rsid w:val="00C86DE3"/>
    <w:rsid w:val="00D47C5B"/>
    <w:rsid w:val="00D50BFE"/>
    <w:rsid w:val="00DB5C68"/>
    <w:rsid w:val="00ED67D0"/>
    <w:rsid w:val="00F660FB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07"/>
    <w:pPr>
      <w:ind w:left="720"/>
      <w:contextualSpacing/>
    </w:pPr>
  </w:style>
  <w:style w:type="table" w:styleId="a4">
    <w:name w:val="Table Grid"/>
    <w:basedOn w:val="a1"/>
    <w:uiPriority w:val="59"/>
    <w:rsid w:val="0086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F4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07"/>
    <w:pPr>
      <w:ind w:left="720"/>
      <w:contextualSpacing/>
    </w:pPr>
  </w:style>
  <w:style w:type="table" w:styleId="a4">
    <w:name w:val="Table Grid"/>
    <w:basedOn w:val="a1"/>
    <w:uiPriority w:val="59"/>
    <w:rsid w:val="0086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F4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2019-09-02T03:26:00Z</dcterms:created>
  <dcterms:modified xsi:type="dcterms:W3CDTF">2019-09-02T03:51:00Z</dcterms:modified>
</cp:coreProperties>
</file>