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1" w:rsidRPr="003121FC" w:rsidRDefault="00746C08" w:rsidP="006200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21FC">
        <w:rPr>
          <w:rFonts w:asciiTheme="majorBidi" w:hAnsiTheme="majorBidi" w:cstheme="majorBidi"/>
          <w:b/>
          <w:bCs/>
          <w:sz w:val="36"/>
          <w:szCs w:val="36"/>
          <w:cs/>
        </w:rPr>
        <w:t>ภาวะสุขภาพตามความเสี่ยงจากการทำงานของกลุ่มสานกระติบข้าว ตำบลสงเปลือย</w:t>
      </w:r>
    </w:p>
    <w:p w:rsidR="00746C08" w:rsidRDefault="00746C08" w:rsidP="006200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21FC">
        <w:rPr>
          <w:rFonts w:asciiTheme="majorBidi" w:hAnsiTheme="majorBidi" w:cstheme="majorBidi"/>
          <w:b/>
          <w:bCs/>
          <w:sz w:val="36"/>
          <w:szCs w:val="36"/>
          <w:cs/>
        </w:rPr>
        <w:t>อำเภอเขาวง จังหวัดกาฬสินธุ์</w:t>
      </w:r>
    </w:p>
    <w:p w:rsidR="006D1286" w:rsidRPr="007F683E" w:rsidRDefault="006D1286" w:rsidP="006200F0">
      <w:pPr>
        <w:spacing w:after="0" w:line="240" w:lineRule="auto"/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                                              </w:t>
      </w:r>
      <w:r w:rsidRPr="007F683E">
        <w:rPr>
          <w:rFonts w:asciiTheme="majorBidi" w:hAnsiTheme="majorBidi" w:cstheme="majorBidi" w:hint="cs"/>
          <w:sz w:val="36"/>
          <w:szCs w:val="36"/>
          <w:cs/>
        </w:rPr>
        <w:t>อดิศร อุดรทักษ์</w:t>
      </w:r>
    </w:p>
    <w:p w:rsidR="006D1286" w:rsidRPr="007F683E" w:rsidRDefault="006D1286" w:rsidP="006200F0">
      <w:pPr>
        <w:spacing w:after="0" w:line="240" w:lineRule="auto"/>
        <w:jc w:val="center"/>
        <w:rPr>
          <w:rFonts w:asciiTheme="majorBidi" w:hAnsiTheme="majorBidi" w:cstheme="majorBidi" w:hint="cs"/>
          <w:sz w:val="36"/>
          <w:szCs w:val="36"/>
        </w:rPr>
      </w:pPr>
      <w:r w:rsidRPr="007F683E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                  วนิดา ใจอ่อน</w:t>
      </w:r>
    </w:p>
    <w:p w:rsidR="006D1286" w:rsidRPr="007F683E" w:rsidRDefault="006D1286" w:rsidP="006200F0">
      <w:pPr>
        <w:spacing w:after="0" w:line="240" w:lineRule="auto"/>
        <w:jc w:val="center"/>
        <w:rPr>
          <w:rFonts w:asciiTheme="majorBidi" w:hAnsiTheme="majorBidi" w:cstheme="majorBidi" w:hint="cs"/>
          <w:sz w:val="36"/>
          <w:szCs w:val="36"/>
          <w:cs/>
        </w:rPr>
      </w:pPr>
      <w:r w:rsidRPr="007F683E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                      ชัยสิทธิ์ พลกล้า</w:t>
      </w:r>
    </w:p>
    <w:p w:rsidR="006200F0" w:rsidRPr="003121FC" w:rsidRDefault="006200F0" w:rsidP="006200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46C08" w:rsidRPr="003121FC" w:rsidRDefault="00746C08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121FC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</w:t>
      </w:r>
    </w:p>
    <w:p w:rsidR="003068F5" w:rsidRPr="00BC48A1" w:rsidRDefault="003068F5" w:rsidP="00F575E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C48A1">
        <w:rPr>
          <w:rFonts w:asciiTheme="majorBidi" w:hAnsiTheme="majorBidi" w:cstheme="majorBidi"/>
          <w:sz w:val="32"/>
          <w:szCs w:val="32"/>
          <w:cs/>
        </w:rPr>
        <w:t xml:space="preserve">ในประเทศไทย แรงงานนอกระบบเป็นแรงงานที่ไม่ได้รับความคุ้มครอง หรือไม่มีหลักประกันทางสังคมจากการทำงาน ปี </w:t>
      </w:r>
      <w:r w:rsidRPr="00BC48A1">
        <w:rPr>
          <w:rFonts w:asciiTheme="majorBidi" w:hAnsiTheme="majorBidi" w:cstheme="majorBidi"/>
          <w:sz w:val="32"/>
          <w:szCs w:val="32"/>
        </w:rPr>
        <w:t xml:space="preserve">2560 </w:t>
      </w:r>
      <w:r w:rsidRPr="00BC48A1">
        <w:rPr>
          <w:rFonts w:asciiTheme="majorBidi" w:hAnsiTheme="majorBidi" w:cstheme="majorBidi"/>
          <w:sz w:val="32"/>
          <w:szCs w:val="32"/>
          <w:cs/>
        </w:rPr>
        <w:t>มีจำนวน 20.8 ล้านคน และปี 2561 21.2 ล้านคน โดยแรงงานนอกระบบ</w:t>
      </w:r>
      <w:r w:rsidR="00F575E5">
        <w:rPr>
          <w:rFonts w:asciiTheme="majorBidi" w:hAnsiTheme="majorBidi" w:cstheme="majorBidi"/>
          <w:sz w:val="32"/>
          <w:szCs w:val="32"/>
          <w:cs/>
        </w:rPr>
        <w:br/>
      </w:r>
      <w:r w:rsidRPr="00BC48A1">
        <w:rPr>
          <w:rFonts w:asciiTheme="majorBidi" w:hAnsiTheme="majorBidi" w:cstheme="majorBidi"/>
          <w:sz w:val="32"/>
          <w:szCs w:val="32"/>
          <w:cs/>
        </w:rPr>
        <w:t>ร้อยละ 55.5 ทำงานอยู่ในภาคเกษตรกรรม รองลงมาเป็นภาคการบริการและการค้า</w:t>
      </w:r>
      <w:r w:rsidR="00BC48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48A1">
        <w:rPr>
          <w:rFonts w:asciiTheme="majorBidi" w:hAnsiTheme="majorBidi" w:cstheme="majorBidi"/>
          <w:sz w:val="32"/>
          <w:szCs w:val="32"/>
          <w:cs/>
        </w:rPr>
        <w:t>ร้อยละ 33.2 และภาคการผลิตร้อยละ 11.3 ตามลำดับ เมื่อพิจารณาถึงปัญหาของแรงงานนอกระบบ ปี 2561 พบว่า เป็นผู้มีปัญหาจำนวน 6.7 ล้านคน หรือร้อยละ 31.6 ของแรงงานทั้งหมด โดยมีปัญหาจากการทำงาน ร้อยละ 73.1 จากสภาพแวดล้อมการทำงานร้อยละ 46.3 และความไม่ปลอดภัยในการทำงานร้อยละ 40.3 (สำนักงานสถิติแห่งชาติ</w:t>
      </w:r>
      <w:r w:rsidRPr="00BC48A1">
        <w:rPr>
          <w:rFonts w:asciiTheme="majorBidi" w:hAnsiTheme="majorBidi" w:cstheme="majorBidi"/>
          <w:sz w:val="32"/>
          <w:szCs w:val="32"/>
        </w:rPr>
        <w:t>, 2561</w:t>
      </w:r>
      <w:r w:rsidRPr="00BC48A1">
        <w:rPr>
          <w:rFonts w:asciiTheme="majorBidi" w:hAnsiTheme="majorBidi" w:cstheme="majorBidi"/>
          <w:sz w:val="32"/>
          <w:szCs w:val="32"/>
          <w:cs/>
        </w:rPr>
        <w:t>) ในด้านอาชีวอนามัย มีหลักฐานเชิงประจักษ์ที่ระบุชัดถึงปัญหาด้านอาชีวอนามัยของแรงงานนอกระบบ โดยเฉพาะ สภาพการทำงานที่เป็นอันตราย (ชวพรพรรณ จันทร์ประสิทธิ์</w:t>
      </w:r>
      <w:r w:rsidRPr="00BC48A1">
        <w:rPr>
          <w:rFonts w:asciiTheme="majorBidi" w:hAnsiTheme="majorBidi" w:cstheme="majorBidi"/>
          <w:sz w:val="32"/>
          <w:szCs w:val="32"/>
        </w:rPr>
        <w:t xml:space="preserve">, </w:t>
      </w:r>
      <w:r w:rsidR="00485A5F">
        <w:rPr>
          <w:rFonts w:asciiTheme="majorBidi" w:hAnsiTheme="majorBidi" w:cstheme="majorBidi"/>
          <w:sz w:val="32"/>
          <w:szCs w:val="32"/>
        </w:rPr>
        <w:br/>
      </w:r>
      <w:r w:rsidRPr="00BC48A1">
        <w:rPr>
          <w:rFonts w:asciiTheme="majorBidi" w:hAnsiTheme="majorBidi" w:cstheme="majorBidi"/>
          <w:sz w:val="32"/>
          <w:szCs w:val="32"/>
          <w:cs/>
        </w:rPr>
        <w:t>ธานี แก้วธรรมานุกูล</w:t>
      </w:r>
      <w:r w:rsidRPr="00BC48A1">
        <w:rPr>
          <w:rFonts w:asciiTheme="majorBidi" w:hAnsiTheme="majorBidi" w:cstheme="majorBidi"/>
          <w:sz w:val="32"/>
          <w:szCs w:val="32"/>
        </w:rPr>
        <w:t xml:space="preserve">, </w:t>
      </w:r>
      <w:r w:rsidRPr="00BC48A1">
        <w:rPr>
          <w:rFonts w:asciiTheme="majorBidi" w:hAnsiTheme="majorBidi" w:cstheme="majorBidi"/>
          <w:sz w:val="32"/>
          <w:szCs w:val="32"/>
          <w:cs/>
        </w:rPr>
        <w:t>วันเพ็ญ ทรงคำ และธาดาทิพย์ เจริญทรัพย์</w:t>
      </w:r>
      <w:r w:rsidRPr="00BC48A1">
        <w:rPr>
          <w:rFonts w:asciiTheme="majorBidi" w:hAnsiTheme="majorBidi" w:cstheme="majorBidi"/>
          <w:sz w:val="32"/>
          <w:szCs w:val="32"/>
        </w:rPr>
        <w:t>,2553</w:t>
      </w:r>
      <w:r w:rsidRPr="00BC48A1">
        <w:rPr>
          <w:rFonts w:asciiTheme="majorBidi" w:hAnsiTheme="majorBidi" w:cstheme="majorBidi"/>
          <w:sz w:val="32"/>
          <w:szCs w:val="32"/>
          <w:cs/>
        </w:rPr>
        <w:t>) กลุ่มแรงงานนอกระบบจึงเป็นกลุ่มท</w:t>
      </w:r>
      <w:r w:rsidR="00BC48A1">
        <w:rPr>
          <w:rFonts w:asciiTheme="majorBidi" w:hAnsiTheme="majorBidi" w:cstheme="majorBidi"/>
          <w:sz w:val="32"/>
          <w:szCs w:val="32"/>
          <w:cs/>
        </w:rPr>
        <w:t>ี่มีความเสี่ยงต่อสุขภาพ ทั้งน</w:t>
      </w:r>
      <w:r w:rsidR="00BC48A1">
        <w:rPr>
          <w:rFonts w:asciiTheme="majorBidi" w:hAnsiTheme="majorBidi" w:cstheme="majorBidi" w:hint="cs"/>
          <w:sz w:val="32"/>
          <w:szCs w:val="32"/>
          <w:cs/>
        </w:rPr>
        <w:t>ี้</w:t>
      </w:r>
      <w:r w:rsidRPr="00BC48A1">
        <w:rPr>
          <w:rFonts w:asciiTheme="majorBidi" w:hAnsiTheme="majorBidi" w:cstheme="majorBidi"/>
          <w:sz w:val="32"/>
          <w:szCs w:val="32"/>
          <w:cs/>
        </w:rPr>
        <w:t>เพราะขาดความคุ้มครองด้านสุขภาพ เข้าไม</w:t>
      </w:r>
      <w:r w:rsidR="00BC48A1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C48A1">
        <w:rPr>
          <w:rFonts w:asciiTheme="majorBidi" w:hAnsiTheme="majorBidi" w:cstheme="majorBidi"/>
          <w:sz w:val="32"/>
          <w:szCs w:val="32"/>
          <w:cs/>
        </w:rPr>
        <w:t>ถึงระบบบริกา</w:t>
      </w:r>
      <w:r w:rsidR="00BC48A1">
        <w:rPr>
          <w:rFonts w:asciiTheme="majorBidi" w:hAnsiTheme="majorBidi" w:cstheme="majorBidi"/>
          <w:sz w:val="32"/>
          <w:szCs w:val="32"/>
          <w:cs/>
        </w:rPr>
        <w:t>รอาชีวอนามัยและความปลอดภัย ตามก</w:t>
      </w:r>
      <w:r w:rsidR="00BC48A1">
        <w:rPr>
          <w:rFonts w:asciiTheme="majorBidi" w:hAnsiTheme="majorBidi" w:cstheme="majorBidi" w:hint="cs"/>
          <w:sz w:val="32"/>
          <w:szCs w:val="32"/>
          <w:cs/>
        </w:rPr>
        <w:t>ฏ</w:t>
      </w:r>
      <w:r w:rsidRPr="00BC48A1">
        <w:rPr>
          <w:rFonts w:asciiTheme="majorBidi" w:hAnsiTheme="majorBidi" w:cstheme="majorBidi"/>
          <w:sz w:val="32"/>
          <w:szCs w:val="32"/>
          <w:cs/>
        </w:rPr>
        <w:t>หมายบังคับที่เอื้อเฉพาะงานในระบบ (ชวพรพรรณ จันทร์ประสิทธิ์</w:t>
      </w:r>
      <w:r w:rsidRPr="00BC48A1">
        <w:rPr>
          <w:rFonts w:asciiTheme="majorBidi" w:hAnsiTheme="majorBidi" w:cstheme="majorBidi"/>
          <w:sz w:val="32"/>
          <w:szCs w:val="32"/>
        </w:rPr>
        <w:t xml:space="preserve">, </w:t>
      </w:r>
      <w:r w:rsidRPr="00BC48A1">
        <w:rPr>
          <w:rFonts w:asciiTheme="majorBidi" w:hAnsiTheme="majorBidi" w:cstheme="majorBidi"/>
          <w:sz w:val="32"/>
          <w:szCs w:val="32"/>
          <w:cs/>
        </w:rPr>
        <w:t>ธานี แก้วธรรมานุกูล</w:t>
      </w:r>
      <w:r w:rsidRPr="00BC48A1">
        <w:rPr>
          <w:rFonts w:asciiTheme="majorBidi" w:hAnsiTheme="majorBidi" w:cstheme="majorBidi"/>
          <w:sz w:val="32"/>
          <w:szCs w:val="32"/>
        </w:rPr>
        <w:t xml:space="preserve">, </w:t>
      </w:r>
      <w:r w:rsidRPr="00BC48A1">
        <w:rPr>
          <w:rFonts w:asciiTheme="majorBidi" w:hAnsiTheme="majorBidi" w:cstheme="majorBidi"/>
          <w:sz w:val="32"/>
          <w:szCs w:val="32"/>
          <w:cs/>
        </w:rPr>
        <w:t>วันเพ็ญ ทรงคำ และธาดาทิพย์ เจริญทรัพย์</w:t>
      </w:r>
      <w:r w:rsidRPr="00BC48A1">
        <w:rPr>
          <w:rFonts w:asciiTheme="majorBidi" w:hAnsiTheme="majorBidi" w:cstheme="majorBidi"/>
          <w:sz w:val="32"/>
          <w:szCs w:val="32"/>
        </w:rPr>
        <w:t>,</w:t>
      </w:r>
      <w:r w:rsidR="009C1ECA">
        <w:rPr>
          <w:rFonts w:asciiTheme="majorBidi" w:hAnsiTheme="majorBidi" w:cstheme="majorBidi"/>
          <w:sz w:val="32"/>
          <w:szCs w:val="32"/>
        </w:rPr>
        <w:t xml:space="preserve"> </w:t>
      </w:r>
      <w:r w:rsidRPr="00BC48A1">
        <w:rPr>
          <w:rFonts w:asciiTheme="majorBidi" w:hAnsiTheme="majorBidi" w:cstheme="majorBidi"/>
          <w:sz w:val="32"/>
          <w:szCs w:val="32"/>
        </w:rPr>
        <w:t>2553</w:t>
      </w:r>
      <w:r w:rsidRPr="00BC48A1">
        <w:rPr>
          <w:rFonts w:asciiTheme="majorBidi" w:hAnsiTheme="majorBidi" w:cstheme="majorBidi"/>
          <w:sz w:val="32"/>
          <w:szCs w:val="32"/>
          <w:cs/>
        </w:rPr>
        <w:t>)</w:t>
      </w:r>
    </w:p>
    <w:p w:rsidR="003068F5" w:rsidRPr="00BC48A1" w:rsidRDefault="003068F5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C48A1">
        <w:rPr>
          <w:rFonts w:asciiTheme="majorBidi" w:hAnsiTheme="majorBidi" w:cstheme="majorBidi"/>
          <w:sz w:val="32"/>
          <w:szCs w:val="32"/>
          <w:cs/>
        </w:rPr>
        <w:tab/>
        <w:t>ภาวะสุขภาพตามความเสี่ยงจากการทำงานหมายถึง การเจ็บป่วยและบาดเจ็บที่เกี่ยวเนื่องจากการทำงาน สัมผัสปัจจัยอันตรายจากสภาพแวดล้อมการทำงาน และสภาพการทำงานที่ไม่ปลอดภัย (</w:t>
      </w:r>
      <w:r w:rsidRPr="00BC48A1">
        <w:rPr>
          <w:rFonts w:asciiTheme="majorBidi" w:hAnsiTheme="majorBidi" w:cstheme="majorBidi"/>
          <w:sz w:val="32"/>
          <w:szCs w:val="32"/>
        </w:rPr>
        <w:t>Roger,</w:t>
      </w:r>
      <w:r w:rsidR="00EB2D30">
        <w:rPr>
          <w:rFonts w:asciiTheme="majorBidi" w:hAnsiTheme="majorBidi" w:cstheme="majorBidi"/>
          <w:sz w:val="32"/>
          <w:szCs w:val="32"/>
        </w:rPr>
        <w:t xml:space="preserve"> </w:t>
      </w:r>
      <w:r w:rsidRPr="00BC48A1">
        <w:rPr>
          <w:rFonts w:asciiTheme="majorBidi" w:hAnsiTheme="majorBidi" w:cstheme="majorBidi"/>
          <w:sz w:val="32"/>
          <w:szCs w:val="32"/>
        </w:rPr>
        <w:t xml:space="preserve">2003) 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การทำความเข้าใจภาวะสุขภาพตามความเสี่ยง ทั้งในระดับบุคคลและกลุ่ม นำไปสู่การจัดทำโปรแกรมสร้างความตระหนัก และปรับเปลี่ยนพฤติกรรมสุขภาพในกลุ่มคนทำงาน </w:t>
      </w:r>
      <w:r w:rsidRPr="00BC48A1">
        <w:rPr>
          <w:rFonts w:asciiTheme="majorBidi" w:hAnsiTheme="majorBidi" w:cstheme="majorBidi"/>
          <w:sz w:val="32"/>
          <w:szCs w:val="32"/>
        </w:rPr>
        <w:t xml:space="preserve">(O’Donnel, 2002) 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การประเมินภาวะสุขภาพตามความเสี่ยง เป็นการรวบรวมข้อมูลอย่างเป็นระบบ ตามปัจจัยอันตรายที่เกี่ยวข้องของแต่ละบุคคล </w:t>
      </w:r>
      <w:r w:rsidRPr="00BC48A1">
        <w:rPr>
          <w:rFonts w:asciiTheme="majorBidi" w:hAnsiTheme="majorBidi" w:cstheme="majorBidi"/>
          <w:sz w:val="32"/>
          <w:szCs w:val="32"/>
        </w:rPr>
        <w:t xml:space="preserve">(Centers for Disease Control and Prevention, 2012) </w:t>
      </w:r>
      <w:r w:rsidRPr="00BC48A1">
        <w:rPr>
          <w:rFonts w:asciiTheme="majorBidi" w:hAnsiTheme="majorBidi" w:cstheme="majorBidi"/>
          <w:sz w:val="32"/>
          <w:szCs w:val="32"/>
          <w:cs/>
        </w:rPr>
        <w:t>สิ่งสำคัญที่ต้องคำนึงโดยเฉพาะ</w:t>
      </w:r>
      <w:r w:rsidR="008C13C4">
        <w:rPr>
          <w:rFonts w:asciiTheme="majorBidi" w:hAnsiTheme="majorBidi" w:cstheme="majorBidi"/>
          <w:sz w:val="32"/>
          <w:szCs w:val="32"/>
          <w:cs/>
        </w:rPr>
        <w:t xml:space="preserve"> การประเมินสุขภาพคนทำงานนั้น โพ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วล </w:t>
      </w:r>
      <w:r w:rsidRPr="00BC48A1">
        <w:rPr>
          <w:rFonts w:asciiTheme="majorBidi" w:hAnsiTheme="majorBidi" w:cstheme="majorBidi"/>
          <w:sz w:val="32"/>
          <w:szCs w:val="32"/>
        </w:rPr>
        <w:t xml:space="preserve">(Powell as cited in Rogers, 2003) 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มีข้อเสนอแนะว่า ควรประเมินสุขภาพให้ครอบคลุมทั้ง 8 องค์ประกอบ คือ การทำหน้าที่ด้านร่างกาย บทบาททางกาย ความเจ็บปวดของร่างกาย สุขภาพทั่วไป ความมีพลัง หน้าที่ทางสังคม บทบาททางอารมณ์ และสุขภาพจิตของคนทำงาน ร่วมกับประเมินภาวะสุขภาพตามความเสี่ยงในการทำงาน </w:t>
      </w:r>
      <w:r w:rsidRPr="00BC48A1">
        <w:rPr>
          <w:rFonts w:asciiTheme="majorBidi" w:hAnsiTheme="majorBidi" w:cstheme="majorBidi"/>
          <w:sz w:val="32"/>
          <w:szCs w:val="32"/>
        </w:rPr>
        <w:t xml:space="preserve">(health risk appraisal) </w:t>
      </w:r>
      <w:r w:rsidRPr="00BC48A1">
        <w:rPr>
          <w:rFonts w:asciiTheme="majorBidi" w:hAnsiTheme="majorBidi" w:cstheme="majorBidi"/>
          <w:sz w:val="32"/>
          <w:szCs w:val="32"/>
          <w:cs/>
        </w:rPr>
        <w:t>ซึ่งหมายถึง การประเมินภาวะสุขภาพ ตามการสัมผัสปัจจัยอันตรายทั้งในสภาพแวดล้อมในการทำงาน ร่วมกับสภาพการทำงาน</w:t>
      </w:r>
    </w:p>
    <w:p w:rsidR="003068F5" w:rsidRDefault="003068F5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C48A1">
        <w:rPr>
          <w:rFonts w:asciiTheme="majorBidi" w:hAnsiTheme="majorBidi" w:cstheme="majorBidi"/>
          <w:sz w:val="32"/>
          <w:szCs w:val="32"/>
          <w:cs/>
        </w:rPr>
        <w:lastRenderedPageBreak/>
        <w:tab/>
        <w:t>การทำนาถือเป็นอาชีพหลักของประชาชนในพื้นที่ ตำบลสงเปลือย อำเภอเขาวง จังหวัดกาฬสินธุ์ นอกจากการทำนาก็มีการสานกระติบข้าวเป็นงานเสริม เพื่อสร้างร</w:t>
      </w:r>
      <w:r w:rsidR="0048612F">
        <w:rPr>
          <w:rFonts w:asciiTheme="majorBidi" w:hAnsiTheme="majorBidi" w:cstheme="majorBidi"/>
          <w:sz w:val="32"/>
          <w:szCs w:val="32"/>
          <w:cs/>
        </w:rPr>
        <w:t xml:space="preserve">ายได้เพิ่ม ตำบลสงเปลือยมี </w:t>
      </w:r>
      <w:r w:rsidR="0048612F">
        <w:rPr>
          <w:rFonts w:asciiTheme="majorBidi" w:hAnsiTheme="majorBidi" w:cstheme="majorBidi"/>
          <w:sz w:val="32"/>
          <w:szCs w:val="32"/>
        </w:rPr>
        <w:t xml:space="preserve">16 </w:t>
      </w:r>
      <w:r w:rsidRPr="00BC48A1">
        <w:rPr>
          <w:rFonts w:asciiTheme="majorBidi" w:hAnsiTheme="majorBidi" w:cstheme="majorBidi"/>
          <w:sz w:val="32"/>
          <w:szCs w:val="32"/>
          <w:cs/>
        </w:rPr>
        <w:t>หมู่บ้</w:t>
      </w:r>
      <w:r w:rsidR="00F575E5">
        <w:rPr>
          <w:rFonts w:asciiTheme="majorBidi" w:hAnsiTheme="majorBidi" w:cstheme="majorBidi"/>
          <w:sz w:val="32"/>
          <w:szCs w:val="32"/>
          <w:cs/>
        </w:rPr>
        <w:t>าน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48A1">
        <w:rPr>
          <w:rFonts w:asciiTheme="majorBidi" w:hAnsiTheme="majorBidi" w:cstheme="majorBidi"/>
          <w:sz w:val="32"/>
          <w:szCs w:val="32"/>
          <w:cs/>
        </w:rPr>
        <w:t>2</w:t>
      </w:r>
      <w:r w:rsidRPr="00BC48A1">
        <w:rPr>
          <w:rFonts w:asciiTheme="majorBidi" w:hAnsiTheme="majorBidi" w:cstheme="majorBidi"/>
          <w:sz w:val="32"/>
          <w:szCs w:val="32"/>
        </w:rPr>
        <w:t>,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150 ครัวเรือน การสานกระติบข้าวจะทำในเกือบทุกครัวเรือนๆละ 2-3 คน นับเป็นอาชีพเสริมที่ดี สามารถทำรายได้ตลอดทั้งปี </w:t>
      </w:r>
      <w:r w:rsidR="00381C1A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Pr="00BC48A1">
        <w:rPr>
          <w:rFonts w:asciiTheme="majorBidi" w:hAnsiTheme="majorBidi" w:cstheme="majorBidi"/>
          <w:sz w:val="32"/>
          <w:szCs w:val="32"/>
          <w:cs/>
        </w:rPr>
        <w:t xml:space="preserve">รายงานการเจ็บป่วย </w:t>
      </w:r>
      <w:r w:rsidRPr="00BC48A1">
        <w:rPr>
          <w:rFonts w:asciiTheme="majorBidi" w:hAnsiTheme="majorBidi" w:cstheme="majorBidi"/>
          <w:sz w:val="32"/>
          <w:szCs w:val="32"/>
        </w:rPr>
        <w:t>10</w:t>
      </w:r>
      <w:r w:rsidR="0048612F">
        <w:rPr>
          <w:rFonts w:asciiTheme="majorBidi" w:hAnsiTheme="majorBidi" w:cstheme="majorBidi"/>
          <w:sz w:val="32"/>
          <w:szCs w:val="32"/>
        </w:rPr>
        <w:t xml:space="preserve"> </w:t>
      </w:r>
      <w:r w:rsidRPr="00BC48A1">
        <w:rPr>
          <w:rFonts w:asciiTheme="majorBidi" w:hAnsiTheme="majorBidi" w:cstheme="majorBidi"/>
          <w:sz w:val="32"/>
          <w:szCs w:val="32"/>
          <w:cs/>
        </w:rPr>
        <w:t>อันดับแรกของผู้มารักษาพยาบาล ในโรงพยาบาลส่งเสริมสุขภาพกุดบอด ตำบลสงเปลือย ปี 2559-2561 พบว่าร้อยละ 50 ของผู้ป่วยระบบกล้ามเนื้อและโครงร่าง เป็นกลุ่มสานกระติบข้าว</w:t>
      </w:r>
      <w:r w:rsidRPr="00BC48A1">
        <w:rPr>
          <w:rFonts w:asciiTheme="majorBidi" w:hAnsiTheme="majorBidi" w:cstheme="majorBidi"/>
          <w:sz w:val="32"/>
          <w:szCs w:val="32"/>
        </w:rPr>
        <w:t>(</w:t>
      </w:r>
      <w:r w:rsidRPr="00BC48A1">
        <w:rPr>
          <w:rFonts w:asciiTheme="majorBidi" w:hAnsiTheme="majorBidi" w:cstheme="majorBidi"/>
          <w:sz w:val="32"/>
          <w:szCs w:val="32"/>
          <w:cs/>
        </w:rPr>
        <w:t>โรงพยาบาลส่งเสริมสุขภาพกุดบอด</w:t>
      </w:r>
      <w:r w:rsidRPr="00BC48A1">
        <w:rPr>
          <w:rFonts w:asciiTheme="majorBidi" w:hAnsiTheme="majorBidi" w:cstheme="majorBidi"/>
          <w:sz w:val="32"/>
          <w:szCs w:val="32"/>
        </w:rPr>
        <w:t>,</w:t>
      </w:r>
      <w:r>
        <w:t xml:space="preserve"> </w:t>
      </w:r>
      <w:r w:rsidRPr="00C864B6">
        <w:rPr>
          <w:rFonts w:asciiTheme="majorBidi" w:hAnsiTheme="majorBidi" w:cstheme="majorBidi"/>
          <w:sz w:val="32"/>
          <w:szCs w:val="32"/>
        </w:rPr>
        <w:t xml:space="preserve">2561) </w:t>
      </w:r>
      <w:r w:rsidRPr="00C864B6">
        <w:rPr>
          <w:rFonts w:asciiTheme="majorBidi" w:hAnsiTheme="majorBidi" w:cstheme="majorBidi"/>
          <w:sz w:val="32"/>
          <w:szCs w:val="32"/>
          <w:cs/>
        </w:rPr>
        <w:t>การจัดการระบบฐานข้อมูลที่เกี่ยวกับ การเจ็บป่วยและบาดเจ็บที่เกี่ยวเนื่องจากการทำงานในกลุ่มนี้ จึงมีความสำคัญ เพื่อการวางแผนป้องกันปัญหาสุขภาพในอนาคตอย่างมีประสิทธิภาพ ผู้ศึกษาจึงสนใจที่จะศึกษา ภาวะสุขภาพ ความเสี่ยงจากการทำงานของกลุ่มสานกระติบข้าว เพื่อเป็นข้อมูลพื้นฐานในการพัฒนาแนวทางการส่งเสริมสุขภาพ และลดความเสี่ยงจากการทำงานของกลุ่มสานกระติบข้าว อย่างมีคุณภาพ เหมาะสมกับบริบทการทำงาน</w:t>
      </w: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A2B76" w:rsidRPr="00EA2B76" w:rsidRDefault="00EA2B76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A2B76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วัตถุประสงค์การศึกษา</w:t>
      </w:r>
    </w:p>
    <w:p w:rsidR="00EA2B76" w:rsidRDefault="00EA2B76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เพื่อศึกษาภาวะสุขภาพตามความเสี่ยงจากการทำงานของกลุ่มสานกระติบข้าว ตำบลสงเปลือย อำเภอเขาวง จังหวัดกาฬสินธุ์</w:t>
      </w: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A2B76" w:rsidRPr="00EA2B76" w:rsidRDefault="00EA2B76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A2B76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คำถามการศึกษา</w:t>
      </w:r>
    </w:p>
    <w:p w:rsidR="00B93B50" w:rsidRDefault="00EA2B76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A2B76">
        <w:rPr>
          <w:rFonts w:asciiTheme="majorBidi" w:hAnsiTheme="majorBidi" w:cstheme="majorBidi" w:hint="cs"/>
          <w:b/>
          <w:bCs/>
          <w:sz w:val="32"/>
          <w:szCs w:val="32"/>
          <w:cs/>
        </w:rPr>
        <w:t>ภาวะสุขภาพตามความเสี่ยงจากการทำงาน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 ความเบี่ยงเบนของสุขภาพจากภาวะปกติทั้งทางกายและจิตใจ เป็นการเจ็บป่วยและการบาดเจ็บที่อาจเกี่ยวเนื่องจากการสัมผัสปัจจัยอันตรายจากสภาพแวดล้อมการทำงาน และสภาพการทำงานที่ไม่ปลอดภัย</w:t>
      </w:r>
      <w:r w:rsidR="00B93B50">
        <w:rPr>
          <w:rFonts w:asciiTheme="majorBidi" w:hAnsiTheme="majorBidi" w:cstheme="majorBidi" w:hint="cs"/>
          <w:sz w:val="32"/>
          <w:szCs w:val="32"/>
          <w:cs/>
        </w:rPr>
        <w:t>ของกลุ่มสานกระติบข้าวได้แก่ อาการผิดปกติของระบบทางเดินหายใจ อาการผิดปกติของโรงร่างกล้ามเนื้อ ความเครียดจากการทำงาน และการบาดเจ็บที่เกี่ยวเนื่องจากการทำงาน ประเมินโดยใช้แบบสัมภาษณ์ ภาวะสุขภาพตามความเสี่ยงจากการทำงานที่ผู้ศึกษาดัดแปลงจากแบบสัมภาษณ์ การรับรู้ปัจจัยคุกคามสุขภาพ การเ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>จ็</w:t>
      </w:r>
      <w:r w:rsidR="00B93B50">
        <w:rPr>
          <w:rFonts w:asciiTheme="majorBidi" w:hAnsiTheme="majorBidi" w:cstheme="majorBidi" w:hint="cs"/>
          <w:sz w:val="32"/>
          <w:szCs w:val="32"/>
          <w:cs/>
        </w:rPr>
        <w:t xml:space="preserve">บป่วย และการบาดเจ็บที่เกี่ยวเนื่องจากการทำงาน และพฤติกรรมการทำงานของคนทำงานในอุตสาหกรรมขนาดย่อมเฟอร์นิเจอร์ไม้ ที่พัฒนาโดย </w:t>
      </w:r>
    </w:p>
    <w:p w:rsidR="00EA2B76" w:rsidRDefault="00B93B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ชวพรพรรณ จันทร์ประสิทธิ์และคณะ(2555) ร่วมกับการทบทวนวรรณกรรม</w:t>
      </w:r>
    </w:p>
    <w:p w:rsidR="00B93B50" w:rsidRPr="00337574" w:rsidRDefault="00B93B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93B50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กลุ่มสานกระติบข้าว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 ผู้ที่ทำงานในขั้นตอนใดขั้นตอนหนึ่ง</w:t>
      </w:r>
      <w:r w:rsidR="00337574">
        <w:rPr>
          <w:rFonts w:asciiTheme="majorBidi" w:hAnsiTheme="majorBidi" w:cstheme="majorBidi" w:hint="cs"/>
          <w:sz w:val="32"/>
          <w:szCs w:val="32"/>
          <w:cs/>
        </w:rPr>
        <w:t xml:space="preserve">ในการสานกระติบข้าว </w:t>
      </w:r>
      <w:r w:rsidR="00337574">
        <w:rPr>
          <w:rFonts w:asciiTheme="majorBidi" w:hAnsiTheme="majorBidi" w:cstheme="majorBidi"/>
          <w:sz w:val="32"/>
          <w:szCs w:val="32"/>
        </w:rPr>
        <w:t xml:space="preserve">6 </w:t>
      </w:r>
      <w:r w:rsidR="00337574">
        <w:rPr>
          <w:rFonts w:asciiTheme="majorBidi" w:hAnsiTheme="majorBidi" w:cstheme="majorBidi" w:hint="cs"/>
          <w:sz w:val="32"/>
          <w:szCs w:val="32"/>
          <w:cs/>
        </w:rPr>
        <w:t>ขั้นตอนได้แก่ การเหลาตอก การย้อมสีตอก</w:t>
      </w:r>
      <w:r w:rsidR="00EB2D30">
        <w:rPr>
          <w:rFonts w:asciiTheme="majorBidi" w:hAnsiTheme="majorBidi" w:cstheme="majorBidi" w:hint="cs"/>
          <w:sz w:val="32"/>
          <w:szCs w:val="32"/>
          <w:cs/>
        </w:rPr>
        <w:t>(จะทำเป็นส่วนน้อย)</w:t>
      </w:r>
      <w:r w:rsidR="00337574">
        <w:rPr>
          <w:rFonts w:asciiTheme="majorBidi" w:hAnsiTheme="majorBidi" w:cstheme="majorBidi" w:hint="cs"/>
          <w:sz w:val="32"/>
          <w:szCs w:val="32"/>
          <w:cs/>
        </w:rPr>
        <w:t xml:space="preserve"> การสานขึ้นรูปกระติบข้าว การเย็บประกอบกระติบข้าว การอบรมควันกระติบข้าว การทาแลคเกอร์</w:t>
      </w:r>
      <w:r w:rsidR="00EB2D30">
        <w:rPr>
          <w:rFonts w:asciiTheme="majorBidi" w:hAnsiTheme="majorBidi" w:cstheme="majorBidi" w:hint="cs"/>
          <w:sz w:val="32"/>
          <w:szCs w:val="32"/>
          <w:cs/>
        </w:rPr>
        <w:t>(ทาเฉพาะกระติบ</w:t>
      </w:r>
      <w:r w:rsidR="00440EF2">
        <w:rPr>
          <w:rFonts w:asciiTheme="majorBidi" w:hAnsiTheme="majorBidi" w:cstheme="majorBidi" w:hint="cs"/>
          <w:sz w:val="32"/>
          <w:szCs w:val="32"/>
          <w:cs/>
        </w:rPr>
        <w:t>ที่ต้องการ</w:t>
      </w:r>
      <w:r w:rsidR="00EB2D30">
        <w:rPr>
          <w:rFonts w:asciiTheme="majorBidi" w:hAnsiTheme="majorBidi" w:cstheme="majorBidi" w:hint="cs"/>
          <w:sz w:val="32"/>
          <w:szCs w:val="32"/>
          <w:cs/>
        </w:rPr>
        <w:t>โชว์)</w:t>
      </w:r>
      <w:r w:rsidR="00337574">
        <w:rPr>
          <w:rFonts w:asciiTheme="majorBidi" w:hAnsiTheme="majorBidi" w:cstheme="majorBidi" w:hint="cs"/>
          <w:sz w:val="32"/>
          <w:szCs w:val="32"/>
          <w:cs/>
        </w:rPr>
        <w:t xml:space="preserve"> ที่อาศัยอยู่ในตำบลสงเปลือย อำเภอเขาวง จังหวัดกาฬสินธุ์</w:t>
      </w:r>
    </w:p>
    <w:p w:rsidR="00F575E5" w:rsidRDefault="00F575E5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723D" w:rsidRDefault="0002723D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723D" w:rsidRDefault="0002723D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723D" w:rsidRDefault="0002723D" w:rsidP="00F575E5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86347" w:rsidRPr="00337574" w:rsidRDefault="00D86347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วิธีการศึกษา</w:t>
      </w:r>
    </w:p>
    <w:p w:rsidR="00D86347" w:rsidRDefault="00D86347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864B6">
        <w:rPr>
          <w:rFonts w:asciiTheme="majorBidi" w:hAnsiTheme="majorBidi" w:cstheme="majorBidi"/>
          <w:sz w:val="32"/>
          <w:szCs w:val="32"/>
          <w:cs/>
        </w:rPr>
        <w:tab/>
        <w:t>การศึกษาครั้งนี้เป็นการศึกษาเชิงพรรณนา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864B6">
        <w:rPr>
          <w:rFonts w:asciiTheme="majorBidi" w:hAnsiTheme="majorBidi" w:cstheme="majorBidi"/>
          <w:sz w:val="32"/>
          <w:szCs w:val="32"/>
          <w:cs/>
        </w:rPr>
        <w:t>(Descriptive study) ตั้งแต่เดือน กุมภาพันธ์ ถึงเดือน มีนาคม พ</w:t>
      </w:r>
      <w:r w:rsidRPr="00C864B6">
        <w:rPr>
          <w:rFonts w:asciiTheme="majorBidi" w:hAnsiTheme="majorBidi" w:cstheme="majorBidi"/>
          <w:sz w:val="32"/>
          <w:szCs w:val="32"/>
        </w:rPr>
        <w:t>.</w:t>
      </w:r>
      <w:r w:rsidRPr="00C864B6">
        <w:rPr>
          <w:rFonts w:asciiTheme="majorBidi" w:hAnsiTheme="majorBidi" w:cstheme="majorBidi"/>
          <w:sz w:val="32"/>
          <w:szCs w:val="32"/>
          <w:cs/>
        </w:rPr>
        <w:t xml:space="preserve">ศ. 2563 กลุ่มตัวอย่างคือกลุ่มสานกระติบข้าว ตำบลสงเปลือย อำเภอเขาวง จังหวัดกาฬสินธุ์ จำนวน </w:t>
      </w:r>
      <w:r w:rsidRPr="00C864B6">
        <w:rPr>
          <w:rFonts w:asciiTheme="majorBidi" w:hAnsiTheme="majorBidi" w:cstheme="majorBidi"/>
          <w:sz w:val="32"/>
          <w:szCs w:val="32"/>
        </w:rPr>
        <w:t xml:space="preserve">150 </w:t>
      </w:r>
      <w:r w:rsidRPr="00C864B6">
        <w:rPr>
          <w:rFonts w:asciiTheme="majorBidi" w:hAnsiTheme="majorBidi" w:cstheme="majorBidi"/>
          <w:sz w:val="32"/>
          <w:szCs w:val="32"/>
          <w:cs/>
        </w:rPr>
        <w:t xml:space="preserve">คน </w:t>
      </w:r>
    </w:p>
    <w:p w:rsidR="00D86347" w:rsidRPr="00337574" w:rsidRDefault="00D86347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37574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เครื่องมือที่ใช้ในการศึกษา</w:t>
      </w:r>
    </w:p>
    <w:p w:rsidR="00D86347" w:rsidRPr="00C864B6" w:rsidRDefault="00D86347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864B6">
        <w:rPr>
          <w:rFonts w:asciiTheme="majorBidi" w:hAnsiTheme="majorBidi" w:cstheme="majorBidi"/>
          <w:sz w:val="32"/>
          <w:szCs w:val="32"/>
          <w:cs/>
        </w:rPr>
        <w:tab/>
        <w:t>เป็นแบบสัมภาษณ์ภาวะสุขภาพตามความเสี่ยงจากการทำงานของกลุ่มสานกระติบข้าว ซึ่งแบ่งเป็น 3 ส่วนดังนี้</w:t>
      </w:r>
    </w:p>
    <w:p w:rsidR="00C864B6" w:rsidRPr="00BD42DD" w:rsidRDefault="00C864B6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BD42DD">
        <w:rPr>
          <w:rFonts w:asciiTheme="majorBidi" w:hAnsiTheme="majorBidi" w:cstheme="majorBidi"/>
          <w:sz w:val="32"/>
          <w:szCs w:val="32"/>
          <w:cs/>
        </w:rPr>
        <w:t>ส่วนที่ 1 ข้อมูลส่วนบุคคล และแบบแผนการดำเนินชีวิต</w:t>
      </w:r>
    </w:p>
    <w:p w:rsidR="00C864B6" w:rsidRPr="00BD42DD" w:rsidRDefault="00C864B6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D42DD">
        <w:rPr>
          <w:rFonts w:asciiTheme="majorBidi" w:hAnsiTheme="majorBidi" w:cstheme="majorBidi"/>
          <w:sz w:val="32"/>
          <w:szCs w:val="32"/>
          <w:cs/>
        </w:rPr>
        <w:tab/>
        <w:t>ส่วนที่ 2 ข้อมูลการสัมผัสปัจจัยอันตรายจากการทำงาน</w:t>
      </w:r>
    </w:p>
    <w:p w:rsidR="003121FC" w:rsidRDefault="00C864B6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BD42DD">
        <w:rPr>
          <w:rFonts w:asciiTheme="majorBidi" w:hAnsiTheme="majorBidi" w:cstheme="majorBidi"/>
          <w:sz w:val="32"/>
          <w:szCs w:val="32"/>
          <w:cs/>
        </w:rPr>
        <w:tab/>
        <w:t>ส่วนที่ 3 ข้อมูลภาวะสุขภาพตามความเสี่ยงจากการทำงาน</w:t>
      </w:r>
    </w:p>
    <w:p w:rsidR="00F575E5" w:rsidRDefault="00F575E5" w:rsidP="00F575E5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121FC" w:rsidRDefault="003121FC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121F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การวิเคราะห์ข้อมูล</w:t>
      </w:r>
    </w:p>
    <w:p w:rsidR="003121FC" w:rsidRDefault="003121FC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ผู้ศึกษานำข้อมูลที่ได้มาวิเคราะห์โดยใช้สถิติดังนี้</w:t>
      </w:r>
    </w:p>
    <w:p w:rsidR="003121FC" w:rsidRDefault="003121FC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1)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ข้อมูลส่วนบุคคลวิเคราะห์โดยการแจกแจงความถี่ ร้อยละ ค่าเฉลี่ย ส่วนเบี่ยงเบนมาตรฐาน</w:t>
      </w:r>
    </w:p>
    <w:p w:rsidR="003121FC" w:rsidRDefault="003121FC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2)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ข้อมูลการรับรู้ปัจจัยอันตรายจากสภาพแวดล้อมการทำงาน สภาพการทำงานที่ไม่ปลอดภัย และแบบแผนการดำเนินชีวิตของกลุ่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sz w:val="32"/>
          <w:szCs w:val="32"/>
          <w:cs/>
        </w:rPr>
        <w:t>สานกระติบข้าว วิเคราะห์โดยใช้การแจกแจงความถี่ และร้อยละ</w:t>
      </w:r>
    </w:p>
    <w:p w:rsidR="003121FC" w:rsidRDefault="003121FC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3)</w:t>
      </w:r>
      <w:r w:rsidR="008C13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ข้อมูลภาวะสุขภาพตามความเสี่ยงจากการทำงานของกลุ่มสานกระติบข้าว วิเคราะห์โดยใช้การแจกแจงความถี่และร้อยละ</w:t>
      </w:r>
    </w:p>
    <w:p w:rsidR="00137312" w:rsidRDefault="00137312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B5A14" w:rsidRDefault="003B5A14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F6C1D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ผลการศึกษา</w:t>
      </w:r>
    </w:p>
    <w:p w:rsidR="00AF6C1D" w:rsidRPr="00AF6C1D" w:rsidRDefault="00AF6C1D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F6C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ส่วนที่ </w:t>
      </w:r>
      <w:r w:rsidR="00760BE5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AF6C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ข้อมูลส่วนบุคคล และแบบแผนการดำเนินชีวิต</w:t>
      </w:r>
    </w:p>
    <w:p w:rsidR="00112CD5" w:rsidRDefault="003B5A14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กลุ่มตัวอย่างเป็นเพศหญิงร้อยละ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 xml:space="preserve"> 66.7 </w:t>
      </w:r>
      <w:r>
        <w:rPr>
          <w:rFonts w:asciiTheme="majorBidi" w:hAnsiTheme="majorBidi" w:cstheme="majorBidi" w:hint="cs"/>
          <w:sz w:val="32"/>
          <w:szCs w:val="32"/>
          <w:cs/>
        </w:rPr>
        <w:t>และเพศชาย ร้อยละ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 xml:space="preserve"> 33.3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มีอายุอยู่ในช่วง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 xml:space="preserve"> 25-91 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 xml:space="preserve">ปี อายุเฉลี่ย 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 xml:space="preserve">56.58 </w:t>
      </w:r>
      <w:r>
        <w:rPr>
          <w:rFonts w:asciiTheme="majorBidi" w:hAnsiTheme="majorBidi" w:cstheme="majorBidi" w:hint="cs"/>
          <w:sz w:val="32"/>
          <w:szCs w:val="32"/>
          <w:cs/>
        </w:rPr>
        <w:t>ปี S.D.</w:t>
      </w:r>
      <w:r w:rsidR="00AF6C1D">
        <w:rPr>
          <w:rFonts w:asciiTheme="majorBidi" w:hAnsiTheme="majorBidi" w:cstheme="majorBidi"/>
          <w:sz w:val="32"/>
          <w:szCs w:val="32"/>
        </w:rPr>
        <w:t xml:space="preserve"> </w:t>
      </w:r>
      <w:r w:rsidR="009030C9">
        <w:rPr>
          <w:rFonts w:asciiTheme="majorBidi" w:hAnsiTheme="majorBidi" w:cstheme="majorBidi"/>
          <w:sz w:val="32"/>
          <w:szCs w:val="32"/>
        </w:rPr>
        <w:t xml:space="preserve">= </w:t>
      </w:r>
      <w:r w:rsidR="00AF6C1D">
        <w:rPr>
          <w:rFonts w:asciiTheme="majorBidi" w:hAnsiTheme="majorBidi" w:cstheme="majorBidi"/>
          <w:sz w:val="32"/>
          <w:szCs w:val="32"/>
        </w:rPr>
        <w:t>12.99</w:t>
      </w:r>
      <w:r>
        <w:rPr>
          <w:rFonts w:asciiTheme="majorBidi" w:hAnsiTheme="majorBidi" w:cstheme="majorBidi"/>
          <w:sz w:val="32"/>
          <w:szCs w:val="32"/>
        </w:rPr>
        <w:t>)</w:t>
      </w:r>
      <w:r w:rsidR="00760B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 xml:space="preserve">โดยกลุ่มตัวอย่างมีอายุช่วง 50-59 </w:t>
      </w:r>
      <w:r>
        <w:rPr>
          <w:rFonts w:asciiTheme="majorBidi" w:hAnsiTheme="majorBidi" w:cstheme="majorBidi" w:hint="cs"/>
          <w:sz w:val="32"/>
          <w:szCs w:val="32"/>
          <w:cs/>
        </w:rPr>
        <w:t>ปี มากที่สุด คือร้อยละ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>37.82 กลุ่มตัวอย่างมี</w:t>
      </w:r>
      <w:r>
        <w:rPr>
          <w:rFonts w:asciiTheme="majorBidi" w:hAnsiTheme="majorBidi" w:cstheme="majorBidi" w:hint="cs"/>
          <w:sz w:val="32"/>
          <w:szCs w:val="32"/>
          <w:cs/>
        </w:rPr>
        <w:t>สถานภาพสมรสคู่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 w:rsidR="00760B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(ร้อยละ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>78.7)</w:t>
      </w:r>
      <w:r w:rsidR="00760B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="00AF6C1D">
        <w:rPr>
          <w:rFonts w:asciiTheme="majorBidi" w:hAnsiTheme="majorBidi" w:cstheme="majorBidi" w:hint="cs"/>
          <w:sz w:val="32"/>
          <w:szCs w:val="32"/>
          <w:cs/>
        </w:rPr>
        <w:t>กลุ่มตัวอย่าง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ส่วนใหญ่(</w:t>
      </w:r>
      <w:r w:rsidR="00760BE5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81.3)</w:t>
      </w:r>
      <w:r w:rsidR="00760B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มีการศึกษาระดับประถมศึกษา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1474">
        <w:rPr>
          <w:rFonts w:asciiTheme="majorBidi" w:hAnsiTheme="majorBidi" w:cstheme="majorBidi" w:hint="cs"/>
          <w:sz w:val="32"/>
          <w:szCs w:val="32"/>
          <w:cs/>
        </w:rPr>
        <w:t>รายได้ของครอบครัวโดยเฉลี่ยต่อเดือนของกลุ่มตัวอย่างอยู่ในช่วง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 xml:space="preserve"> 300-50</w:t>
      </w:r>
      <w:r w:rsidR="009030C9">
        <w:rPr>
          <w:rFonts w:asciiTheme="majorBidi" w:hAnsiTheme="majorBidi" w:cstheme="majorBidi"/>
          <w:sz w:val="32"/>
          <w:szCs w:val="32"/>
        </w:rPr>
        <w:t>,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000</w:t>
      </w:r>
      <w:r w:rsidR="008B14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8B1474">
        <w:rPr>
          <w:rFonts w:asciiTheme="majorBidi" w:hAnsiTheme="majorBidi" w:cstheme="majorBidi" w:hint="cs"/>
          <w:sz w:val="32"/>
          <w:szCs w:val="32"/>
          <w:cs/>
        </w:rPr>
        <w:t xml:space="preserve">(รายได้เฉลี่ย 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3</w:t>
      </w:r>
      <w:r w:rsidR="009030C9">
        <w:rPr>
          <w:rFonts w:asciiTheme="majorBidi" w:hAnsiTheme="majorBidi" w:cstheme="majorBidi"/>
          <w:sz w:val="32"/>
          <w:szCs w:val="32"/>
        </w:rPr>
        <w:t>,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>291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1474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9030C9">
        <w:rPr>
          <w:rFonts w:asciiTheme="majorBidi" w:hAnsiTheme="majorBidi" w:cstheme="majorBidi"/>
          <w:sz w:val="32"/>
          <w:szCs w:val="32"/>
        </w:rPr>
        <w:t>S.D. = 7,290</w:t>
      </w:r>
      <w:r w:rsidR="008B1474">
        <w:rPr>
          <w:rFonts w:asciiTheme="majorBidi" w:hAnsiTheme="majorBidi" w:cstheme="majorBidi"/>
          <w:sz w:val="32"/>
          <w:szCs w:val="32"/>
        </w:rPr>
        <w:t xml:space="preserve">) </w:t>
      </w:r>
      <w:r w:rsidR="008B1474">
        <w:rPr>
          <w:rFonts w:asciiTheme="majorBidi" w:hAnsiTheme="majorBidi" w:cstheme="majorBidi" w:hint="cs"/>
          <w:sz w:val="32"/>
          <w:szCs w:val="32"/>
          <w:cs/>
        </w:rPr>
        <w:t>และเมื่อพิจารณาความเพียงพอของรายได้ต่อเดือนของกลุ่มตัวอย่างพบว่ามีรายได้พอใช้ไม่เหลือเก็บร้อยละ</w:t>
      </w:r>
      <w:r w:rsidR="009030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030C9">
        <w:rPr>
          <w:rFonts w:asciiTheme="majorBidi" w:hAnsiTheme="majorBidi" w:cstheme="majorBidi"/>
          <w:sz w:val="32"/>
          <w:szCs w:val="32"/>
        </w:rPr>
        <w:t>44.7</w:t>
      </w:r>
      <w:r w:rsidR="00D402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57FB">
        <w:rPr>
          <w:rFonts w:asciiTheme="majorBidi" w:hAnsiTheme="majorBidi" w:cstheme="majorBidi" w:hint="cs"/>
          <w:sz w:val="32"/>
          <w:szCs w:val="32"/>
          <w:cs/>
        </w:rPr>
        <w:t>และมีรายได้ไม่พอใช้เป็นหนี้ร้อยละ</w:t>
      </w:r>
      <w:r w:rsidR="00D40297">
        <w:rPr>
          <w:rFonts w:asciiTheme="majorBidi" w:hAnsiTheme="majorBidi" w:cstheme="majorBidi" w:hint="cs"/>
          <w:sz w:val="32"/>
          <w:szCs w:val="32"/>
          <w:cs/>
        </w:rPr>
        <w:t xml:space="preserve"> 36.7</w:t>
      </w:r>
      <w:r w:rsidR="00F57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575E5" w:rsidRDefault="00F575E5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112CD5" w:rsidRPr="00197A50" w:rsidRDefault="002357F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แบบแผนการดำเนิน</w:t>
      </w:r>
      <w:r w:rsidR="00112CD5" w:rsidRPr="00197A50">
        <w:rPr>
          <w:rFonts w:asciiTheme="majorBidi" w:hAnsiTheme="majorBidi" w:cstheme="majorBidi"/>
          <w:b/>
          <w:bCs/>
          <w:sz w:val="32"/>
          <w:szCs w:val="32"/>
          <w:cs/>
        </w:rPr>
        <w:t>ชีวิตของกลุ่มสานกระติบข้าวตำบลสงเปลือย อำเภอเขาวง จังหวัดกาฬสินธุ์</w:t>
      </w:r>
    </w:p>
    <w:p w:rsidR="00197A50" w:rsidRPr="00383AD8" w:rsidRDefault="00197A50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83AD8">
        <w:rPr>
          <w:rFonts w:asciiTheme="majorBidi" w:hAnsiTheme="majorBidi" w:cstheme="majorBidi"/>
          <w:sz w:val="32"/>
          <w:szCs w:val="32"/>
          <w:cs/>
        </w:rPr>
        <w:t xml:space="preserve">ตารางที่ 1 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แสดงแบบแผนการดำเนินชีวิตของกลุ่มตัวอย่าง (</w:t>
      </w:r>
      <w:r w:rsidRPr="00383AD8">
        <w:rPr>
          <w:rFonts w:asciiTheme="majorBidi" w:hAnsiTheme="majorBidi" w:cstheme="majorBidi"/>
          <w:i/>
          <w:iCs/>
          <w:sz w:val="32"/>
          <w:szCs w:val="32"/>
        </w:rPr>
        <w:t>n = 150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)</w:t>
      </w:r>
    </w:p>
    <w:p w:rsidR="00197A50" w:rsidRPr="00197A50" w:rsidRDefault="00197A50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559"/>
        <w:gridCol w:w="1559"/>
        <w:gridCol w:w="1559"/>
        <w:gridCol w:w="1701"/>
      </w:tblGrid>
      <w:tr w:rsidR="001412CA" w:rsidRPr="001412CA" w:rsidTr="00876169"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แบบแผนการดำเนินชีวิต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ทำเป็นประจำ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876169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6pt;margin-top:19.15pt;width:70.3pt;height:0;z-index:251659264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ทำบ่อยครั้ง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876169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28" type="#_x0000_t32" style="position:absolute;left:0;text-align:left;margin-left:.6pt;margin-top:19.05pt;width:70.3pt;height:0;z-index:251660288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ทำบางครั้ง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876169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29" type="#_x0000_t32" style="position:absolute;left:0;text-align:left;margin-left:2.2pt;margin-top:19.15pt;width:70.3pt;height:0;z-index:251661312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ไม่เคยทำ</w:t>
            </w:r>
          </w:p>
        </w:tc>
      </w:tr>
      <w:tr w:rsidR="001412CA" w:rsidRPr="001412CA" w:rsidTr="00876169"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876169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26" type="#_x0000_t32" style="position:absolute;left:0;text-align:left;margin-left:-2.65pt;margin-top:-.4pt;width:70.3pt;height:0;z-index:251658240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</w:tr>
      <w:tr w:rsidR="001412CA" w:rsidRPr="001412CA" w:rsidTr="00876169">
        <w:tc>
          <w:tcPr>
            <w:tcW w:w="3970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พฤติกรรมการบริโภคอาหาร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    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หลีกเลี่ยงการรับประทานอาหาร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ไขมันสูง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หลีกเลี่ยงการรับประทานอาหารรสจัด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รับประทานอาหารสุกๆ ดิบๆ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43 (28.7)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>32</w:t>
            </w:r>
            <w:r w:rsidRPr="001412CA">
              <w:rPr>
                <w:rFonts w:ascii="Angsana New" w:hAnsi="Angsana New" w:cs="Angsana New"/>
                <w:sz w:val="28"/>
                <w:cs/>
              </w:rPr>
              <w:t xml:space="preserve"> (21.3)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19 (12.7)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38 (15.3)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57 (38.0)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 (8.0)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59 (39.3)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58 (38.7)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47 (31.3)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10 (6.7)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 (2.0)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72 (48.0)</w:t>
            </w:r>
          </w:p>
        </w:tc>
      </w:tr>
      <w:tr w:rsidR="001412CA" w:rsidRPr="001412CA" w:rsidTr="001412C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กิจกรรมทางกายและการออกกำลังกาย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มีกิจกรรมเคลื่อนไหวร่างกายขณะอยู่บ้าน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1412C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ยืดเหยียดกล้ามเนื้อก่อนการทำงาน</w:t>
            </w:r>
          </w:p>
          <w:p w:rsidR="00197A50" w:rsidRPr="001412CA" w:rsidRDefault="00197A50" w:rsidP="001412CA">
            <w:pPr>
              <w:rPr>
                <w:rFonts w:ascii="Angsana New" w:hAnsi="Angsana New" w:cs="Angsana New" w:hint="cs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1412C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ออกกำลังกายหรือเล่นกีฬาสม่ำเสมอ</w:t>
            </w:r>
            <w:r w:rsidR="00DE74DE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112 (74.7)</w:t>
            </w:r>
          </w:p>
          <w:p w:rsidR="00197A50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77 (51.3)</w:t>
            </w:r>
          </w:p>
          <w:p w:rsidR="0061215A" w:rsidRPr="001412CA" w:rsidRDefault="0061215A" w:rsidP="00F575E5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22 </w:t>
            </w:r>
            <w:r>
              <w:rPr>
                <w:rFonts w:ascii="Angsana New" w:hAnsi="Angsana New" w:cs="Angsana New" w:hint="cs"/>
                <w:sz w:val="28"/>
                <w:cs/>
              </w:rPr>
              <w:t>(24.7)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27 (18.0)</w:t>
            </w:r>
          </w:p>
          <w:p w:rsidR="00197A50" w:rsidRDefault="00197A50" w:rsidP="00F575E5">
            <w:pPr>
              <w:jc w:val="center"/>
              <w:rPr>
                <w:rFonts w:ascii="Angsana New" w:hAnsi="Angsana New" w:cs="Angsana New" w:hint="cs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40 (26.7)</w:t>
            </w:r>
          </w:p>
          <w:p w:rsidR="0061215A" w:rsidRPr="001412CA" w:rsidRDefault="0061215A" w:rsidP="00F575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41 (27.3)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 (6.0)</w:t>
            </w:r>
          </w:p>
          <w:p w:rsidR="00197A50" w:rsidRDefault="00197A50" w:rsidP="00F575E5">
            <w:pPr>
              <w:jc w:val="center"/>
              <w:rPr>
                <w:rFonts w:ascii="Angsana New" w:hAnsi="Angsana New" w:cs="Angsana New" w:hint="cs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31 (20.7)</w:t>
            </w:r>
          </w:p>
          <w:p w:rsidR="0061215A" w:rsidRPr="001412CA" w:rsidRDefault="0061215A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53 (35.3)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 (1.3)</w:t>
            </w:r>
          </w:p>
          <w:p w:rsidR="00197A50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 (1.3)</w:t>
            </w:r>
          </w:p>
          <w:p w:rsidR="0061215A" w:rsidRPr="001412CA" w:rsidRDefault="0061215A" w:rsidP="00F575E5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2 </w:t>
            </w:r>
            <w:r>
              <w:rPr>
                <w:rFonts w:ascii="Angsana New" w:hAnsi="Angsana New" w:cs="Angsana New" w:hint="cs"/>
                <w:sz w:val="28"/>
                <w:cs/>
              </w:rPr>
              <w:t>(1.3)</w:t>
            </w:r>
          </w:p>
        </w:tc>
      </w:tr>
      <w:tr w:rsidR="001412CA" w:rsidRPr="001412CA" w:rsidTr="0061215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การใช้สารเสพติด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ดื่มเครื่องดื่มที่มีแอลกอฮอล</w:t>
            </w:r>
            <w:r w:rsidR="006151A4" w:rsidRPr="001412CA">
              <w:rPr>
                <w:rFonts w:ascii="Angsana New" w:hAnsi="Angsana New" w:cs="Angsana New"/>
                <w:sz w:val="28"/>
                <w:cs/>
              </w:rPr>
              <w:t>์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สูบบุหรี่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อยู่ใกล้ชิดกับคนสูบบุหรี่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ดื่มชา กาแฟ มากกว่า 2 แก้ว/วัน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ใช้ยาหรือเครื่องดื่มชูกำลัง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 (2.7)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18 (12.0)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55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(36.7)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10 (6.7)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 (6.0)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 (3.3)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 (5.33)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27 (18.0)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18 (12.0)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15 (10.0)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23 (15.3)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 (1.33)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54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(36.0)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30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(20.0)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40 (26.70)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118 (78.70)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122 (81.34)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14 (9.30)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88 (58.7)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86 (57.30)</w:t>
            </w:r>
          </w:p>
        </w:tc>
      </w:tr>
      <w:tr w:rsidR="001412CA" w:rsidRPr="001412CA" w:rsidTr="0061215A">
        <w:tc>
          <w:tcPr>
            <w:tcW w:w="3970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การพักผ่อนและการจัดการกับความเครียด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นอนหลับพักผ่อนอย่างเพียงพอ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กิจกรรมที่ทำเมื่อรู้สึกเครียด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     - ฟังวิทยุ / ดูโทรทัศน์ / อ่านหนังสือ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     - สวดมนต์ / ไหว้พระ / นั่งสมาธิ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     - พูดคุยกับคนในครอบครัว / เพื่อน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ใช้ยานอนหลับหรือยากล่อมประสาท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137 (91.34)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98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(65.33)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 (8.7)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104 (69.34)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 (8.7)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 (4.0)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36 (24.0)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20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(13.33)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32 (21.33)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 (0.7)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 (3.33)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10 (6.67)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71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(46.7)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 (6.0)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 (7.30)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 (1.33)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 (4.0)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46 (30.0)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 (3.33)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125 (83.30)</w:t>
            </w:r>
          </w:p>
        </w:tc>
      </w:tr>
    </w:tbl>
    <w:p w:rsidR="00197A50" w:rsidRPr="00197A50" w:rsidRDefault="00197A50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ab/>
        <w:t>จากตารางที่ 1 พบว่า ด้านพฤติกรรมการบริโภคอาหาร กลุ่มตัวอย่างหลีกเลี่ยงการรับประทานอาหารที่มีไขมันสูง</w:t>
      </w:r>
      <w:r w:rsidR="00DE74DE">
        <w:rPr>
          <w:rFonts w:asciiTheme="majorBidi" w:hAnsiTheme="majorBidi" w:cstheme="majorBidi" w:hint="cs"/>
          <w:sz w:val="32"/>
          <w:szCs w:val="32"/>
          <w:cs/>
        </w:rPr>
        <w:t>เป็นประจำ</w:t>
      </w:r>
      <w:r w:rsidR="00DE74DE">
        <w:rPr>
          <w:rFonts w:asciiTheme="majorBidi" w:hAnsiTheme="majorBidi" w:cstheme="majorBidi"/>
          <w:sz w:val="32"/>
          <w:szCs w:val="32"/>
          <w:cs/>
        </w:rPr>
        <w:t>ร้อยละ 28.7</w:t>
      </w:r>
      <w:r w:rsidR="00DE74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รั</w:t>
      </w:r>
      <w:r w:rsidR="00DE74DE">
        <w:rPr>
          <w:rFonts w:asciiTheme="majorBidi" w:hAnsiTheme="majorBidi" w:cstheme="majorBidi"/>
          <w:sz w:val="32"/>
          <w:szCs w:val="32"/>
          <w:cs/>
        </w:rPr>
        <w:t>บประทานอาหารที่มีรสจัดเป็นประจำ</w:t>
      </w:r>
      <w:r w:rsidRPr="00197A50">
        <w:rPr>
          <w:rFonts w:asciiTheme="majorBidi" w:hAnsiTheme="majorBidi" w:cstheme="majorBidi"/>
          <w:sz w:val="32"/>
          <w:szCs w:val="32"/>
          <w:cs/>
        </w:rPr>
        <w:t>ร้อยละ 21.3 มีกลุ่</w:t>
      </w:r>
      <w:r w:rsidR="0034485A">
        <w:rPr>
          <w:rFonts w:asciiTheme="majorBidi" w:hAnsiTheme="majorBidi" w:cstheme="majorBidi"/>
          <w:sz w:val="32"/>
          <w:szCs w:val="32"/>
          <w:cs/>
        </w:rPr>
        <w:t xml:space="preserve">มตัวอย่างร้อยละ 48 </w:t>
      </w:r>
      <w:r w:rsidR="0034485A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Pr="00197A50">
        <w:rPr>
          <w:rFonts w:asciiTheme="majorBidi" w:hAnsiTheme="majorBidi" w:cstheme="majorBidi"/>
          <w:sz w:val="32"/>
          <w:szCs w:val="32"/>
          <w:cs/>
        </w:rPr>
        <w:t>รับประทานอาหารสุกๆ ดิบๆ ด้านกิจกรรมทางกาย</w:t>
      </w:r>
      <w:r w:rsidR="00A011C0">
        <w:rPr>
          <w:rFonts w:asciiTheme="majorBidi" w:hAnsiTheme="majorBidi" w:cstheme="majorBidi" w:hint="cs"/>
          <w:sz w:val="32"/>
          <w:szCs w:val="32"/>
          <w:cs/>
        </w:rPr>
        <w:t xml:space="preserve"> กลุ่มตัวอย่าง</w:t>
      </w:r>
      <w:r w:rsidR="00A011C0" w:rsidRPr="00197A50">
        <w:rPr>
          <w:rFonts w:asciiTheme="majorBidi" w:hAnsiTheme="majorBidi" w:cstheme="majorBidi"/>
          <w:sz w:val="32"/>
          <w:szCs w:val="32"/>
          <w:cs/>
        </w:rPr>
        <w:t xml:space="preserve">ร้อยละ 24.7 ออกกำลังกายสม่ำเสมอ </w:t>
      </w:r>
      <w:r w:rsidRPr="00197A50">
        <w:rPr>
          <w:rFonts w:asciiTheme="majorBidi" w:hAnsiTheme="majorBidi" w:cstheme="majorBidi"/>
          <w:sz w:val="32"/>
          <w:szCs w:val="32"/>
          <w:cs/>
        </w:rPr>
        <w:t>และการออกกำลังกายที่กลุ่มตัวอย่างปฏิบัติเป็นประจำในสัดส่วนสูง คือกิจกรรมเคลื่อนไหวร่างกายขณะอยู่บ้าน (ร้อยละ 74.7) มีกลุ่มตัวอย่างร้อยละ 51.3 ที่มีการยืดเหยียดกล้ามเนื้อขณะทำงาน ส่วนด้านการใช้สารเสพติดกลุ่มตัวอย่าง</w:t>
      </w:r>
      <w:r w:rsidR="00A011C0" w:rsidRPr="00197A50">
        <w:rPr>
          <w:rFonts w:asciiTheme="majorBidi" w:hAnsiTheme="majorBidi" w:cstheme="majorBidi"/>
          <w:sz w:val="32"/>
          <w:szCs w:val="32"/>
          <w:cs/>
        </w:rPr>
        <w:t>เป็นส่วนใหญ่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011C0" w:rsidRPr="00197A50">
        <w:rPr>
          <w:rFonts w:asciiTheme="majorBidi" w:hAnsiTheme="majorBidi" w:cstheme="majorBidi"/>
          <w:sz w:val="32"/>
          <w:szCs w:val="32"/>
          <w:cs/>
        </w:rPr>
        <w:t>(ร้อยละ 78)</w:t>
      </w:r>
      <w:r w:rsidRPr="00197A50">
        <w:rPr>
          <w:rFonts w:asciiTheme="majorBidi" w:hAnsiTheme="majorBidi" w:cstheme="majorBidi"/>
          <w:sz w:val="32"/>
          <w:szCs w:val="32"/>
          <w:cs/>
        </w:rPr>
        <w:t>ไม่มีพฤติกรรมดื่มเครื่องดื่ม</w:t>
      </w:r>
      <w:r w:rsidR="001412CA">
        <w:rPr>
          <w:rFonts w:asciiTheme="majorBidi" w:hAnsiTheme="majorBidi" w:cstheme="majorBidi"/>
          <w:sz w:val="32"/>
          <w:szCs w:val="32"/>
          <w:cs/>
        </w:rPr>
        <w:br/>
        <w:t xml:space="preserve">แอลกอฮอล 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เช่นเดียวกันกับพฤติกรรมการสูบบุหรี่ กลุ่มตัวอย่างไม่สูบบุหรี่ ร้อยละ 80.7 หลีกเลี่ยงการดื่มชา </w:t>
      </w:r>
      <w:r w:rsidRPr="00197A50">
        <w:rPr>
          <w:rFonts w:asciiTheme="majorBidi" w:hAnsiTheme="majorBidi" w:cstheme="majorBidi"/>
          <w:sz w:val="32"/>
          <w:szCs w:val="32"/>
          <w:cs/>
        </w:rPr>
        <w:lastRenderedPageBreak/>
        <w:t>กาแฟ มากกว่าวันละ 2 แก้ว เป็นประจำ ร้อยละ 58.7 ด้านการพักผ่อนและการจัดการกับความเครียด กลุ่มตัวอย่างส่วนใหญ่ (ร้อยละ 90) มีการนอน</w:t>
      </w:r>
      <w:r w:rsidR="000E4B77">
        <w:rPr>
          <w:rFonts w:asciiTheme="majorBidi" w:hAnsiTheme="majorBidi" w:cstheme="majorBidi"/>
          <w:sz w:val="32"/>
          <w:szCs w:val="32"/>
          <w:cs/>
        </w:rPr>
        <w:t>หลับเพียงพอ วันละ 6 - 8 ชั่วโมงเป็นประจำ</w:t>
      </w:r>
      <w:r w:rsidR="000E4B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4B77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="000E4B77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197A50">
        <w:rPr>
          <w:rFonts w:asciiTheme="majorBidi" w:hAnsiTheme="majorBidi" w:cstheme="majorBidi"/>
          <w:sz w:val="32"/>
          <w:szCs w:val="32"/>
          <w:cs/>
        </w:rPr>
        <w:t>กลุ่มตัวอย่างทำเมื่อรู้สึกเครียดเป็นประจำ</w:t>
      </w:r>
      <w:r w:rsidR="000E4B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คือการพูดคุยกับคนในครอบครัว/เพื่อน และฟังวิทยุ/ดูโทรทัศน์/อ่านหนังสือ ในสัดส่วนที่ใกล้เคียงกันคือ ร้อยละ 68.7 และร้อยละ 64.7 ตามลำดับ และกลุ่มตัวอย่างส่วนใหญ่ </w:t>
      </w:r>
      <w:r w:rsidR="000E4B77">
        <w:rPr>
          <w:rFonts w:asciiTheme="majorBidi" w:hAnsiTheme="majorBidi" w:cstheme="majorBidi" w:hint="cs"/>
          <w:sz w:val="32"/>
          <w:szCs w:val="32"/>
          <w:cs/>
        </w:rPr>
        <w:t>(</w:t>
      </w:r>
      <w:r w:rsidRPr="00197A50">
        <w:rPr>
          <w:rFonts w:asciiTheme="majorBidi" w:hAnsiTheme="majorBidi" w:cstheme="majorBidi"/>
          <w:sz w:val="32"/>
          <w:szCs w:val="32"/>
          <w:cs/>
        </w:rPr>
        <w:t>ร้อยละ 82.7</w:t>
      </w:r>
      <w:r w:rsidR="000E4B77">
        <w:rPr>
          <w:rFonts w:asciiTheme="majorBidi" w:hAnsiTheme="majorBidi" w:cstheme="majorBidi" w:hint="cs"/>
          <w:sz w:val="32"/>
          <w:szCs w:val="32"/>
          <w:cs/>
        </w:rPr>
        <w:t>)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ไม่เคยใช้ยานอนหลับหรือยากล่อมประสาท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ข้อมูลการสัมผัสปัจจัยอันตรายในการทำงาน</w:t>
      </w:r>
    </w:p>
    <w:p w:rsidR="00197A50" w:rsidRPr="00383AD8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383AD8">
        <w:rPr>
          <w:rFonts w:asciiTheme="majorBidi" w:hAnsiTheme="majorBidi" w:cstheme="majorBidi"/>
          <w:sz w:val="32"/>
          <w:szCs w:val="32"/>
          <w:cs/>
        </w:rPr>
        <w:t xml:space="preserve">ตารางที่ 2 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แสดงปัจจัยอันตรายต่อสุขภาพจาการทำงานตามการรับรู้ของกลุ่มตัวอย่าง (</w:t>
      </w:r>
      <w:r w:rsidRPr="00383AD8">
        <w:rPr>
          <w:rFonts w:asciiTheme="majorBidi" w:hAnsiTheme="majorBidi" w:cstheme="majorBidi"/>
          <w:i/>
          <w:iCs/>
          <w:sz w:val="32"/>
          <w:szCs w:val="32"/>
        </w:rPr>
        <w:t>n = 150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)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559"/>
        <w:gridCol w:w="1559"/>
        <w:gridCol w:w="1559"/>
        <w:gridCol w:w="1701"/>
      </w:tblGrid>
      <w:tr w:rsidR="00876169" w:rsidRPr="001412CA" w:rsidTr="00876169"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ปัจจัยอันตรายจากการทำงาน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ตลอดเวลา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บางครั้ง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นานๆ ครั้ง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ไม่เคยทำ</w:t>
            </w:r>
          </w:p>
        </w:tc>
      </w:tr>
      <w:tr w:rsidR="00197A50" w:rsidRPr="001412CA" w:rsidTr="00876169"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876169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1" type="#_x0000_t32" style="position:absolute;left:0;text-align:left;margin-left:77pt;margin-top:.15pt;width:70.3pt;height:0;z-index:251663360;mso-position-horizontal-relative:text;mso-position-vertical-relative:text" o:connectortype="straigh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-3pt;margin-top:-.05pt;width:70.3pt;height:0;z-index:251662336;mso-position-horizontal-relative:text;mso-position-vertical-relative:text" o:connectortype="straigh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3" type="#_x0000_t32" style="position:absolute;left:0;text-align:left;margin-left:235.7pt;margin-top:.15pt;width:70.3pt;height:0;z-index:251665408;mso-position-horizontal-relative:text;mso-position-vertical-relative:text" o:connectortype="straigh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2" type="#_x0000_t32" style="position:absolute;left:0;text-align:left;margin-left:156.15pt;margin-top:.05pt;width:70.3pt;height:0;z-index:251664384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</w:tr>
      <w:tr w:rsidR="00197A50" w:rsidRPr="001412CA" w:rsidTr="00876169">
        <w:tc>
          <w:tcPr>
            <w:tcW w:w="3970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ด้านกายภาพ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อากาศร้อนอบอ้าว/ถ่ายเทไม่สะดวก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 (0.7)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7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(4.7)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60 (40.0)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82 (54.60)</w:t>
            </w:r>
          </w:p>
        </w:tc>
      </w:tr>
      <w:tr w:rsidR="00197A50" w:rsidRPr="001412CA" w:rsidTr="001412C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ด้านเคมี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สัมผัสกับสารเคมี เช่น แลคเกอร์ สีย้อม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สัมผัสฝุ่นตอก ควัน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-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</w:rPr>
              <w:t xml:space="preserve">43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(</w:t>
            </w:r>
            <w:r w:rsidRPr="001412CA">
              <w:rPr>
                <w:rFonts w:ascii="Angsana New" w:hAnsi="Angsana New" w:cs="Angsana New"/>
                <w:sz w:val="28"/>
              </w:rPr>
              <w:t>28.7</w:t>
            </w:r>
            <w:r w:rsidRPr="001412CA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 (0.7)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67 (44.7)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 (8.0)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20 (13.30)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137 (91.3)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20 (13.3)</w:t>
            </w:r>
          </w:p>
        </w:tc>
      </w:tr>
      <w:tr w:rsidR="00197A50" w:rsidRPr="001412CA" w:rsidTr="001412C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ด้านการยศาสตร์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นั่งทำงานติดต่อกันเป็นเวลานานเกิน 2 ชั่วโมง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ก้มศีรษะขณะทำงาน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บีบเกร็งข้อมือในการจับกับอุปกรณ์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84 (56.0)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45 (30.0)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62 (41.3)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45 (30.0)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93 (62.0)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45 (30.0)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17 (11.3)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 (5.0)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30 (20.0)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 (2.7)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 (3.0)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 (8.7)</w:t>
            </w:r>
          </w:p>
        </w:tc>
      </w:tr>
      <w:tr w:rsidR="00197A50" w:rsidRPr="001412CA" w:rsidTr="001412C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ด้านชีวภาพ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ที่ทำงานมีสัตว์พิษกัดต่อย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 (2.0)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 (8.0)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135 (90.0)</w:t>
            </w:r>
          </w:p>
        </w:tc>
      </w:tr>
      <w:tr w:rsidR="00197A50" w:rsidRPr="001412CA" w:rsidTr="0061215A">
        <w:tc>
          <w:tcPr>
            <w:tcW w:w="3970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จิตสังคม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ทำงานอย่างเร่งรีบ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มีรายได้ไม่แน่นอน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16 (10.7)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48 (32.0)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30 (20.0)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42 (28.0)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42 (28.0)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46 (30.7)</w:t>
            </w:r>
          </w:p>
        </w:tc>
        <w:tc>
          <w:tcPr>
            <w:tcW w:w="1701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62 (41.3)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14 (9.3)</w:t>
            </w:r>
          </w:p>
        </w:tc>
      </w:tr>
      <w:tr w:rsidR="00197A50" w:rsidRPr="001412CA" w:rsidTr="0061215A">
        <w:tc>
          <w:tcPr>
            <w:tcW w:w="3970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สภาพการทำงานที่ไม่ปลอดภัย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ใช้อุปกรณ์/เครื่องมือมีคมในการทำงาน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จัดวางเครื่องมือ อุปกรณ์ต่างๆ ไม่เป็นระเบียบ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99 (66.0)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31 (20.7)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45 (30.0)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34 (22.7)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 (0.7)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58 (38.6)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 (3.3)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27 (18.0)</w:t>
            </w:r>
          </w:p>
        </w:tc>
      </w:tr>
    </w:tbl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97A50" w:rsidRPr="00197A50" w:rsidRDefault="00197A50" w:rsidP="001412C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A50">
        <w:rPr>
          <w:rFonts w:asciiTheme="majorBidi" w:hAnsiTheme="majorBidi" w:cstheme="majorBidi"/>
          <w:sz w:val="32"/>
          <w:szCs w:val="32"/>
          <w:cs/>
        </w:rPr>
        <w:t>จากตารางที่ 2 แสดงการรับรู้การสัมผัสปัจจัยอันตรายจากสภาพแวดล้อมการทำงานของ</w:t>
      </w:r>
      <w:r w:rsidR="001412CA">
        <w:rPr>
          <w:rFonts w:asciiTheme="majorBidi" w:hAnsiTheme="majorBidi" w:cstheme="majorBidi"/>
          <w:sz w:val="32"/>
          <w:szCs w:val="32"/>
          <w:cs/>
        </w:rPr>
        <w:br/>
      </w:r>
      <w:r w:rsidRPr="00197A50">
        <w:rPr>
          <w:rFonts w:asciiTheme="majorBidi" w:hAnsiTheme="majorBidi" w:cstheme="majorBidi"/>
          <w:sz w:val="32"/>
          <w:szCs w:val="32"/>
          <w:cs/>
        </w:rPr>
        <w:t>กลุ่มตัวอย่างพบว่า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ด้านการสัมผัสปัจจัยอันตรายด้านกายภาพ กลุ่มตัวอย่างร้อยละ 40 ได้สัมผัสอากาศร้อนอบอ้าว/ถ่ายเทไม่สะดวก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D472AB">
        <w:rPr>
          <w:rFonts w:asciiTheme="majorBidi" w:hAnsiTheme="majorBidi" w:cstheme="majorBidi"/>
          <w:sz w:val="32"/>
          <w:szCs w:val="32"/>
          <w:cs/>
        </w:rPr>
        <w:t xml:space="preserve"> และร้อยละ 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5</w:t>
      </w:r>
      <w:r w:rsidR="00D472AB">
        <w:rPr>
          <w:rFonts w:asciiTheme="majorBidi" w:hAnsiTheme="majorBidi" w:cstheme="majorBidi"/>
          <w:sz w:val="32"/>
          <w:szCs w:val="32"/>
          <w:cs/>
        </w:rPr>
        <w:t>4.6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0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ไม่ได้สัมผัสกับอากาศร้อนอบอ้าว/ถ่ายเทไม่สะดวก มีกลุ่มตัวอย่างเพียงร้อยละ 0.7 ที่สัมผัสอากาศร้อนอบอ้าว/ถ่ายเทไม่สะดวก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ตลอดเวลา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ด้านการสัมผัสปัจจัยอันตรายด้านเคมี พบว่า กลุ่มตัวอย่างส่วนใหญ่ (ร้อยละ 91.3) ไม่ได้</w:t>
      </w:r>
      <w:r w:rsidR="00D472AB">
        <w:rPr>
          <w:rFonts w:asciiTheme="majorBidi" w:hAnsiTheme="majorBidi" w:cstheme="majorBidi"/>
          <w:sz w:val="32"/>
          <w:szCs w:val="32"/>
          <w:cs/>
        </w:rPr>
        <w:t xml:space="preserve">สัมผัสกับสารเคมี 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พบ</w:t>
      </w:r>
      <w:r w:rsidRPr="00197A50">
        <w:rPr>
          <w:rFonts w:asciiTheme="majorBidi" w:hAnsiTheme="majorBidi" w:cstheme="majorBidi"/>
          <w:sz w:val="32"/>
          <w:szCs w:val="32"/>
          <w:cs/>
        </w:rPr>
        <w:t>กลุ่มตัวอย่างร้อย</w:t>
      </w:r>
      <w:r w:rsidRPr="00197A50">
        <w:rPr>
          <w:rFonts w:asciiTheme="majorBidi" w:hAnsiTheme="majorBidi" w:cstheme="majorBidi"/>
          <w:sz w:val="32"/>
          <w:szCs w:val="32"/>
          <w:cs/>
        </w:rPr>
        <w:lastRenderedPageBreak/>
        <w:t>ละ 44.7 และร้อยละ 28.7 มีการสัมผัสฝุ่นตอก ควันไฟ บ่</w:t>
      </w:r>
      <w:r w:rsidR="00D472AB">
        <w:rPr>
          <w:rFonts w:asciiTheme="majorBidi" w:hAnsiTheme="majorBidi" w:cstheme="majorBidi"/>
          <w:sz w:val="32"/>
          <w:szCs w:val="32"/>
          <w:cs/>
        </w:rPr>
        <w:t>อยครั้งและตลอดเวลาการทำงาน</w:t>
      </w:r>
      <w:r w:rsidRPr="00197A50">
        <w:rPr>
          <w:rFonts w:asciiTheme="majorBidi" w:hAnsiTheme="majorBidi" w:cstheme="majorBidi"/>
          <w:sz w:val="32"/>
          <w:szCs w:val="32"/>
          <w:cs/>
        </w:rPr>
        <w:t>ตามลำดับ ด้านการสัมผัสปัจจัยอันตรายด้านการยศาสตร์ กลุ่มตัวอย่างมีสัดส่วนที</w:t>
      </w:r>
      <w:r w:rsidR="0063190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A50">
        <w:rPr>
          <w:rFonts w:asciiTheme="majorBidi" w:hAnsiTheme="majorBidi" w:cstheme="majorBidi"/>
          <w:sz w:val="32"/>
          <w:szCs w:val="32"/>
          <w:cs/>
        </w:rPr>
        <w:t>ใกล้เคียงกันคือร้อยละ 62 และร้อยละ 56 มีท่าทางก้มศีรษะขณะทำงานบ่อยครั้ง และทำงานติดต่อกันเป็นเวลานานเกิน 2 ชั่วโมง กลุ่มตัวอย่างอีกร้อยละ 41.3 มีการบีบเกร็งข้อมือในการจับอุปกรณ์ตลอดเวลา ด้านการสัมผัสปัจจัยอันตรายด้านชีวภาพ พบว่ามีการทำงานของกลุ่มตัวอย่างส่วนใหญ่</w:t>
      </w:r>
      <w:r w:rsidR="006121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(</w:t>
      </w:r>
      <w:r w:rsidRPr="00197A50">
        <w:rPr>
          <w:rFonts w:asciiTheme="majorBidi" w:hAnsiTheme="majorBidi" w:cstheme="majorBidi"/>
          <w:sz w:val="32"/>
          <w:szCs w:val="32"/>
          <w:cs/>
        </w:rPr>
        <w:t>ร้อยละ 89.3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)</w:t>
      </w:r>
      <w:r w:rsidR="00D472AB">
        <w:rPr>
          <w:rFonts w:asciiTheme="majorBidi" w:hAnsiTheme="majorBidi" w:cstheme="majorBidi"/>
          <w:sz w:val="32"/>
          <w:szCs w:val="32"/>
          <w:cs/>
        </w:rPr>
        <w:t xml:space="preserve"> ไม่มีสัตว์พิษกัดต่อย </w:t>
      </w:r>
      <w:r w:rsidRPr="00197A50">
        <w:rPr>
          <w:rFonts w:asciiTheme="majorBidi" w:hAnsiTheme="majorBidi" w:cstheme="majorBidi"/>
          <w:sz w:val="32"/>
          <w:szCs w:val="32"/>
          <w:cs/>
        </w:rPr>
        <w:t>การสัมผัสปัจจัยอันตรายด้านจิตสังคมมีกลุ่มตัวอย่างร้อยละ 10.7 เร่งรีบกับการทำงานตลอดเวลาเพื่อให้ได้ผลผลิตตามเวลา ในขณะที่ร้อยละ 32 ระบุมีรายได้หรือค่าตอบแทนไม่แน่นอนตลอดเวลา ส่วนการสัมผัสปัจจัยอันตรายจากสภาพการทำงานที่ไม่ปลอดภัยพบว่ากลุ่มตัวอย่างร้อยละ 66 ใช้อุปกรณ์/เครื่องมือม</w:t>
      </w:r>
      <w:r w:rsidR="00D472AB">
        <w:rPr>
          <w:rFonts w:asciiTheme="majorBidi" w:hAnsiTheme="majorBidi" w:cstheme="majorBidi"/>
          <w:sz w:val="32"/>
          <w:szCs w:val="32"/>
          <w:cs/>
        </w:rPr>
        <w:t xml:space="preserve">ีคมตลอดเวลา </w:t>
      </w:r>
      <w:r w:rsidRPr="00197A50">
        <w:rPr>
          <w:rFonts w:asciiTheme="majorBidi" w:hAnsiTheme="majorBidi" w:cstheme="majorBidi"/>
          <w:sz w:val="32"/>
          <w:szCs w:val="32"/>
          <w:cs/>
        </w:rPr>
        <w:t>กลุ่มตัวอย่าง</w:t>
      </w:r>
      <w:r w:rsidR="00D472AB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20.7</w:t>
      </w:r>
      <w:r w:rsidR="00D472AB" w:rsidRPr="00197A5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ระบุที่ทำงานมีการจัดวางเครื่องมืออุปกรณ์</w:t>
      </w:r>
      <w:r w:rsidR="00D472AB">
        <w:rPr>
          <w:rFonts w:asciiTheme="majorBidi" w:hAnsiTheme="majorBidi" w:cstheme="majorBidi"/>
          <w:sz w:val="32"/>
          <w:szCs w:val="32"/>
          <w:cs/>
        </w:rPr>
        <w:t>ต่างๆ ไม่เป็นระเบียบ</w:t>
      </w:r>
      <w:r w:rsidRPr="00197A50">
        <w:rPr>
          <w:rFonts w:asciiTheme="majorBidi" w:hAnsiTheme="majorBidi" w:cstheme="majorBidi"/>
          <w:sz w:val="32"/>
          <w:szCs w:val="32"/>
          <w:cs/>
        </w:rPr>
        <w:t>ตลอดเวลา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 xml:space="preserve"> และอีกร้อยละ 22.7 </w:t>
      </w:r>
      <w:r w:rsidR="00D472AB" w:rsidRPr="00197A50">
        <w:rPr>
          <w:rFonts w:asciiTheme="majorBidi" w:hAnsiTheme="majorBidi" w:cstheme="majorBidi"/>
          <w:sz w:val="32"/>
          <w:szCs w:val="32"/>
          <w:cs/>
        </w:rPr>
        <w:t>มีการจัดวางเครื่องมืออุปกรณ์</w:t>
      </w:r>
      <w:r w:rsidR="00D472AB">
        <w:rPr>
          <w:rFonts w:asciiTheme="majorBidi" w:hAnsiTheme="majorBidi" w:cstheme="majorBidi"/>
          <w:sz w:val="32"/>
          <w:szCs w:val="32"/>
          <w:cs/>
        </w:rPr>
        <w:t>ต่างๆ ไม่เป็นระเบียบ</w:t>
      </w:r>
      <w:r w:rsidR="00D472AB">
        <w:rPr>
          <w:rFonts w:asciiTheme="majorBidi" w:hAnsiTheme="majorBidi" w:cstheme="majorBidi" w:hint="cs"/>
          <w:sz w:val="32"/>
          <w:szCs w:val="32"/>
          <w:cs/>
        </w:rPr>
        <w:t>บ่อยครั้ง</w:t>
      </w:r>
    </w:p>
    <w:p w:rsid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t>ส่วนที่ 3 ข้อมูลภาวะสุขภาพตามความเสี่ยงจากการทำงาน</w:t>
      </w:r>
    </w:p>
    <w:p w:rsidR="00197A50" w:rsidRPr="00383AD8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383AD8">
        <w:rPr>
          <w:rFonts w:asciiTheme="majorBidi" w:hAnsiTheme="majorBidi" w:cstheme="majorBidi"/>
          <w:sz w:val="32"/>
          <w:szCs w:val="32"/>
          <w:cs/>
        </w:rPr>
        <w:t xml:space="preserve">ตารางที่ 3 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แสดงการเจ็บป่วยและบาดเจ็บที่อาจเกี่ยวเนื่องจากการสัมผัสปัจจัยอันตรายจากการทำงานในช่วง 1 เดือนที่ผ่านมาตามการรับรู้ของกลุ่มตัวอย่าง (</w:t>
      </w:r>
      <w:r w:rsidRPr="00383AD8">
        <w:rPr>
          <w:rFonts w:asciiTheme="majorBidi" w:hAnsiTheme="majorBidi" w:cstheme="majorBidi"/>
          <w:i/>
          <w:iCs/>
          <w:sz w:val="32"/>
          <w:szCs w:val="32"/>
        </w:rPr>
        <w:t>n =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 xml:space="preserve"> 150)</w:t>
      </w:r>
    </w:p>
    <w:p w:rsidR="00197A50" w:rsidRPr="00383AD8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1559"/>
        <w:gridCol w:w="1508"/>
      </w:tblGrid>
      <w:tr w:rsidR="00197A50" w:rsidRPr="001412CA" w:rsidTr="00876169">
        <w:tc>
          <w:tcPr>
            <w:tcW w:w="5949" w:type="dxa"/>
            <w:vMerge w:val="restart"/>
            <w:tcBorders>
              <w:top w:val="single" w:sz="4" w:space="0" w:color="auto"/>
            </w:tcBorders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อาการหรือการเจ็บป่วย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ไม่มี</w:t>
            </w:r>
          </w:p>
        </w:tc>
      </w:tr>
      <w:tr w:rsidR="00197A50" w:rsidRPr="001412CA" w:rsidTr="00876169">
        <w:tc>
          <w:tcPr>
            <w:tcW w:w="5949" w:type="dxa"/>
            <w:vMerge/>
            <w:tcBorders>
              <w:bottom w:val="single" w:sz="4" w:space="0" w:color="auto"/>
            </w:tcBorders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A50" w:rsidRPr="001412CA" w:rsidRDefault="006200F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4" type="#_x0000_t32" style="position:absolute;left:0;text-align:left;margin-left:-4.25pt;margin-top:-.25pt;width:70.3pt;height:0;z-index:251666432;mso-position-horizontal-relative:text;mso-position-vertical-relative:text" o:connectortype="straigh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 id="_x0000_s1035" type="#_x0000_t32" style="position:absolute;left:0;text-align:left;margin-left:75.45pt;margin-top:0;width:70.3pt;height:0;z-index:251667456;mso-position-horizontal-relative:text;mso-position-vertical-relative:text" o:connectortype="straight"/>
              </w:pict>
            </w:r>
            <w:r w:rsidR="00197A50"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 (ร้อยละ)</w:t>
            </w:r>
          </w:p>
        </w:tc>
      </w:tr>
      <w:tr w:rsidR="00197A50" w:rsidRPr="001412CA" w:rsidTr="00876169">
        <w:tc>
          <w:tcPr>
            <w:tcW w:w="594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ปัจจัยอันตรายด้านกายภาพ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เมื่อยล้า มึนศีรษะ</w:t>
            </w:r>
            <w:r w:rsidRPr="001412CA">
              <w:rPr>
                <w:rFonts w:ascii="Angsana New" w:hAnsi="Angsana New" w:cs="Angsana New"/>
                <w:sz w:val="28"/>
              </w:rPr>
              <w:t xml:space="preserve">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จากอากาศร้อนอบอ้าว/ถ่ายเทไม่สะดวก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116 (77.3)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34 (22.7)</w:t>
            </w:r>
          </w:p>
        </w:tc>
      </w:tr>
      <w:tr w:rsidR="00197A50" w:rsidRPr="001412CA" w:rsidTr="0061215A">
        <w:tc>
          <w:tcPr>
            <w:tcW w:w="5949" w:type="dxa"/>
          </w:tcPr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ปัจจัยอันตรายด้านเคมี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ระคายเคืองตา แสบตา แสบจมูก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Pr="001412CA">
              <w:rPr>
                <w:rFonts w:ascii="Angsana New" w:hAnsi="Angsana New" w:cs="Angsana New"/>
                <w:sz w:val="28"/>
              </w:rPr>
              <w:t xml:space="preserve">-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ผื่นคันตามผิวหนัง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ปวดศีรษะ เวียนศีรษะ มึนงง คลื่นไส้อาเจียน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19 (12.7)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68 (45.3)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 (6.0)</w:t>
            </w:r>
          </w:p>
        </w:tc>
        <w:tc>
          <w:tcPr>
            <w:tcW w:w="1508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131 (87.3)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82 (54.7)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141 (94.0)</w:t>
            </w:r>
          </w:p>
        </w:tc>
      </w:tr>
      <w:tr w:rsidR="00197A50" w:rsidRPr="001412CA" w:rsidTr="0061215A">
        <w:tc>
          <w:tcPr>
            <w:tcW w:w="5949" w:type="dxa"/>
          </w:tcPr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ปัจจัยอันตรายจากการทำงานด้านการยศาสตร์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มีอาการปวดหรือเมื่อยล้ากล้ามเนื้อ ต้นคอ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มีอาการปวดหรือเมื่อยล้ากล้ามเนื้อ</w:t>
            </w:r>
            <w:r w:rsidRPr="001412CA">
              <w:rPr>
                <w:rFonts w:ascii="Angsana New" w:hAnsi="Angsana New" w:cs="Angsana New"/>
                <w:sz w:val="28"/>
              </w:rPr>
              <w:t xml:space="preserve"> </w:t>
            </w:r>
            <w:r w:rsidRPr="001412CA">
              <w:rPr>
                <w:rFonts w:ascii="Angsana New" w:hAnsi="Angsana New" w:cs="Angsana New"/>
                <w:sz w:val="28"/>
                <w:cs/>
              </w:rPr>
              <w:t>ไหล่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มีอาการปวดหรือเมื่อยล้ากล้ามเนื้อ หลัง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มีอาการปวดหรือเมื่อยล้ากล้ามเนื้อ แขน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มีอาการปวดหรือเมื่อยล้ากล้ามเนื้อ มือ/ข้อมือ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F6308B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114 (76.0</w:t>
            </w:r>
            <w:r w:rsidR="00197A50" w:rsidRPr="001412CA"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197A50" w:rsidRPr="001412CA" w:rsidRDefault="000B40E2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119 (79</w:t>
            </w:r>
            <w:r w:rsidR="00197A50" w:rsidRPr="001412CA">
              <w:rPr>
                <w:rFonts w:ascii="Angsana New" w:hAnsi="Angsana New" w:cs="Angsana New"/>
                <w:sz w:val="28"/>
                <w:cs/>
              </w:rPr>
              <w:t>.33)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120 (80.0)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112 (74.7)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110 (73.3)</w:t>
            </w:r>
          </w:p>
        </w:tc>
        <w:tc>
          <w:tcPr>
            <w:tcW w:w="1508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36 (24.0)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31 (20.67)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30 (20.0)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31 (20.7)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32 (21.3)</w:t>
            </w:r>
          </w:p>
        </w:tc>
      </w:tr>
      <w:tr w:rsidR="00197A50" w:rsidRPr="001412CA" w:rsidTr="0061215A">
        <w:tc>
          <w:tcPr>
            <w:tcW w:w="5949" w:type="dxa"/>
          </w:tcPr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ปัจจัยอันตรายจากการทำงานด้านชีวภาพ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ถูกสัตว์มีพิษกัดต่อย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27 (18.0)</w:t>
            </w:r>
          </w:p>
        </w:tc>
        <w:tc>
          <w:tcPr>
            <w:tcW w:w="1508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123 (82.0)</w:t>
            </w:r>
          </w:p>
        </w:tc>
      </w:tr>
      <w:tr w:rsidR="00197A50" w:rsidRPr="001412CA" w:rsidTr="0061215A">
        <w:tc>
          <w:tcPr>
            <w:tcW w:w="594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ปัจจัยอันตรายด้านจิตสังคม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เครียด/กังวลจากงานที่เร่งรีบ</w:t>
            </w:r>
          </w:p>
          <w:p w:rsidR="00197A50" w:rsidRPr="001412CA" w:rsidRDefault="00197A50" w:rsidP="00F575E5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เครียด/กังวลจากรายได้หรือค่าตอบแทนไม่แน่นอน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87 (58.0)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94 (62.66)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63 (42.0)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56 (37.34)</w:t>
            </w:r>
          </w:p>
        </w:tc>
      </w:tr>
    </w:tbl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197A50">
        <w:rPr>
          <w:rFonts w:asciiTheme="majorBidi" w:hAnsiTheme="majorBidi" w:cstheme="majorBidi"/>
          <w:sz w:val="32"/>
          <w:szCs w:val="32"/>
          <w:cs/>
        </w:rPr>
        <w:t>จากตารางที่ 3 การเจ็บป่วยที่อาจเกี่ยวเนื่องจากการสัมผัสปัจจัยอันตรายจากสภาพแวดล้อมการทำงานในช่วง 1 เดือนที่ผ่านมาตามการรับรู้ของกลุ่มตัวอย่าง พบว่าการเจ็บป่วยที่อาจเกี่ยวเนื่องจากการสัมผัสปัจจัยอันตรายด้านการยศาสต</w:t>
      </w:r>
      <w:r w:rsidR="000B40E2">
        <w:rPr>
          <w:rFonts w:asciiTheme="majorBidi" w:hAnsiTheme="majorBidi" w:cstheme="majorBidi"/>
          <w:sz w:val="32"/>
          <w:szCs w:val="32"/>
          <w:cs/>
        </w:rPr>
        <w:t>ร์ เป็นปัญหาที่พบในสัดส่วนสูง</w:t>
      </w:r>
      <w:r w:rsidR="00383A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คืออาการปวดหลัง (ร้อยละ 80) ไหล่ (ร้อยละ 79.33)</w:t>
      </w:r>
      <w:r w:rsidR="001412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40E2">
        <w:rPr>
          <w:rFonts w:asciiTheme="majorBidi" w:hAnsiTheme="majorBidi" w:cstheme="majorBidi" w:hint="cs"/>
          <w:sz w:val="32"/>
          <w:szCs w:val="32"/>
          <w:cs/>
        </w:rPr>
        <w:t xml:space="preserve">และต้นคอ </w:t>
      </w:r>
      <w:r w:rsidR="000B40E2">
        <w:rPr>
          <w:rFonts w:asciiTheme="majorBidi" w:hAnsiTheme="majorBidi" w:cstheme="majorBidi"/>
          <w:sz w:val="32"/>
          <w:szCs w:val="32"/>
          <w:cs/>
        </w:rPr>
        <w:t>(ร้อยละ 7</w:t>
      </w:r>
      <w:r w:rsidR="000B40E2">
        <w:rPr>
          <w:rFonts w:asciiTheme="majorBidi" w:hAnsiTheme="majorBidi" w:cstheme="majorBidi" w:hint="cs"/>
          <w:sz w:val="32"/>
          <w:szCs w:val="32"/>
          <w:cs/>
        </w:rPr>
        <w:t>6</w:t>
      </w:r>
      <w:r w:rsidR="000B40E2">
        <w:rPr>
          <w:rFonts w:asciiTheme="majorBidi" w:hAnsiTheme="majorBidi" w:cstheme="majorBidi"/>
          <w:sz w:val="32"/>
          <w:szCs w:val="32"/>
          <w:cs/>
        </w:rPr>
        <w:t>.</w:t>
      </w:r>
      <w:r w:rsidR="00DB0AA0">
        <w:rPr>
          <w:rFonts w:asciiTheme="majorBidi" w:hAnsiTheme="majorBidi" w:cstheme="majorBidi" w:hint="cs"/>
          <w:sz w:val="32"/>
          <w:szCs w:val="32"/>
          <w:cs/>
        </w:rPr>
        <w:t>0</w:t>
      </w:r>
      <w:r w:rsidR="000B40E2" w:rsidRPr="00197A50">
        <w:rPr>
          <w:rFonts w:asciiTheme="majorBidi" w:hAnsiTheme="majorBidi" w:cstheme="majorBidi"/>
          <w:sz w:val="32"/>
          <w:szCs w:val="32"/>
          <w:cs/>
        </w:rPr>
        <w:t>)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ส่วนอาการเจ็บป่วยที่เกี่ยวเนื่องจากการสัมผัสปัจจัยอันตรายด้านกายภาพพบบ่อยรองลงมาคือมีอาการเมื่อยล้า มึนศีรษะจากอากาศร้อนอบอ้าว/ถ่ายเทไม่สะดวกร้อยละ 77.3 สำหรับอาการเจ็บป่วยที่อาจเกี่ยวเนื่องจากปัจจัยด้านจิตสังคม พบกลุ่มตัวอย่างมีความเครียด/กังวลจากรายได้หรือค่าตอบแทนไม่แน่นอน และเครียด/กังวลจากงานที่เร่งรีบร้อยละ 62.66 และร้อยละ 58 ตามลำดับ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197A50" w:rsidRPr="00383AD8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383AD8">
        <w:rPr>
          <w:rFonts w:asciiTheme="majorBidi" w:hAnsiTheme="majorBidi" w:cstheme="majorBidi"/>
          <w:sz w:val="32"/>
          <w:szCs w:val="32"/>
          <w:cs/>
        </w:rPr>
        <w:t xml:space="preserve">ตารางที่ 4 </w:t>
      </w:r>
      <w:r w:rsidRPr="00383AD8">
        <w:rPr>
          <w:rFonts w:asciiTheme="majorBidi" w:hAnsiTheme="majorBidi" w:cstheme="majorBidi"/>
          <w:i/>
          <w:iCs/>
          <w:sz w:val="32"/>
          <w:szCs w:val="32"/>
          <w:cs/>
        </w:rPr>
        <w:t>แสดงการบาดเจ็บที่เกี่ยวเนื่องจากการทำงานในช่วง 3</w:t>
      </w:r>
      <w:r w:rsidR="006200F0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เดือนที่ผ่านมาของกลุ่มตัวอย่าง</w:t>
      </w:r>
      <w:r w:rsidR="006200F0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Pr="00383AD8">
        <w:rPr>
          <w:rFonts w:asciiTheme="majorBidi" w:hAnsiTheme="majorBidi" w:cstheme="majorBidi"/>
          <w:i/>
          <w:iCs/>
          <w:sz w:val="32"/>
          <w:szCs w:val="32"/>
        </w:rPr>
        <w:t>(n = 150)</w:t>
      </w:r>
    </w:p>
    <w:p w:rsidR="00197A50" w:rsidRPr="00383AD8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1559"/>
        <w:gridCol w:w="1508"/>
      </w:tblGrid>
      <w:tr w:rsidR="00197A50" w:rsidRPr="001412CA" w:rsidTr="001412CA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ร้อยละ</w:t>
            </w:r>
          </w:p>
        </w:tc>
      </w:tr>
      <w:tr w:rsidR="00197A50" w:rsidRPr="001412CA" w:rsidTr="0061215A">
        <w:tc>
          <w:tcPr>
            <w:tcW w:w="594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การบาดเจ็บ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ไม่มี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65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43.3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56.7</w:t>
            </w:r>
          </w:p>
        </w:tc>
      </w:tr>
      <w:tr w:rsidR="00197A50" w:rsidRPr="001412CA" w:rsidTr="0061215A">
        <w:tc>
          <w:tcPr>
            <w:tcW w:w="5949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ลักษณะการบาดเจ็บ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เคล็ด ขัดยอก ฟกช้ำ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แผลฉีกขาด บาดแผลตื้น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แผลฉีกขาด บาดแผลลึก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เอ็นยึดกล้ามเนื้อฉีกขาด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กระดูกหัก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พิการ อวัยวะผิดรูป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78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</w:t>
            </w:r>
          </w:p>
        </w:tc>
        <w:tc>
          <w:tcPr>
            <w:tcW w:w="1508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42.0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52.0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0.7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</w:t>
            </w:r>
          </w:p>
        </w:tc>
      </w:tr>
      <w:tr w:rsidR="00197A50" w:rsidRPr="001412CA" w:rsidTr="0061215A">
        <w:tc>
          <w:tcPr>
            <w:tcW w:w="5949" w:type="dxa"/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อวัยวะ/ส่วนของร่างกายที่ได้รับบาดเจ็บ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ใบหน้า ตา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มือ นิ้วมือ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ข้อมือ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แขน ศอก ข้อศอก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อก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หลัง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ขา หน้าแข้ง น่อง หัวเข่า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เท้า ส้นเท้า นิ้วเท้า</w:t>
            </w:r>
          </w:p>
        </w:tc>
        <w:tc>
          <w:tcPr>
            <w:tcW w:w="1559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31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36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32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61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55</w:t>
            </w:r>
          </w:p>
        </w:tc>
        <w:tc>
          <w:tcPr>
            <w:tcW w:w="1508" w:type="dxa"/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1.4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55.3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20.7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24.0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0.7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21.3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40.7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36.7</w:t>
            </w:r>
          </w:p>
        </w:tc>
      </w:tr>
      <w:tr w:rsidR="00197A50" w:rsidRPr="001412CA" w:rsidTr="0061215A">
        <w:tc>
          <w:tcPr>
            <w:tcW w:w="594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412CA">
              <w:rPr>
                <w:rFonts w:ascii="Angsana New" w:hAnsi="Angsana New" w:cs="Angsana New"/>
                <w:b/>
                <w:bCs/>
                <w:sz w:val="28"/>
                <w:cs/>
              </w:rPr>
              <w:t>สาเหตุของการบาดเจ็บ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สะดุดสิ่งของ วัสดุ อุปกรณ์ต่างๆ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ถูกเครื่องมือ อุปกรณ์ที่มีความคม ตัด บาด ทิ่มแทง</w:t>
            </w:r>
          </w:p>
          <w:p w:rsidR="00197A50" w:rsidRPr="001412CA" w:rsidRDefault="00197A50" w:rsidP="00F575E5">
            <w:pPr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 xml:space="preserve">     - วัสดุหรือสิ่งของกระแทก/ตกหล่น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62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80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41.3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53.3</w:t>
            </w:r>
          </w:p>
          <w:p w:rsidR="00197A50" w:rsidRPr="001412CA" w:rsidRDefault="00197A50" w:rsidP="00F575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1412CA">
              <w:rPr>
                <w:rFonts w:ascii="Angsana New" w:hAnsi="Angsana New" w:cs="Angsana New"/>
                <w:sz w:val="28"/>
                <w:cs/>
              </w:rPr>
              <w:t>39.6</w:t>
            </w:r>
          </w:p>
        </w:tc>
      </w:tr>
    </w:tbl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197A50">
        <w:rPr>
          <w:rFonts w:asciiTheme="majorBidi" w:hAnsiTheme="majorBidi" w:cstheme="majorBidi"/>
          <w:sz w:val="32"/>
          <w:szCs w:val="32"/>
          <w:cs/>
        </w:rPr>
        <w:t>จากตารางที่ 4 แสดงให้เห็นว่าในช่วง 3 เดือนที่ผ่านมา กลุ่มตัวอย่างร้อยละ 56.7 เคยได้รับบาดเจ็บที่เกี่ยวเนื่องจากการทำงาน มีลักษณะการบาดเจ็บคือแผลฉีกขาด</w:t>
      </w:r>
      <w:r w:rsidR="006121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บาดแผลตื้นร้อยละ 52 และมีอาการเคล็ด ขัดยอก ฟกช้ำ ร้อยละ 42 สำหรับอวัยวะหรือส่วนของร่างกายที่ได้รับการบาดเจ็บที่พบในสัดส่วนสูงสุดคือมือ นิ้วมือ (ร้อยละ 58.3) รองลงมาคือขา หน้าแข้ง น่อง หัวเข่า (ร้อยละ 40.7) สาเหตุของการบาดเจ็บมากที่สุดคือถูกเครื่องมือ อุปกรณ์ที่มีความคม ตัด บาด ทิ่มแทง (ร้อยละ 53.3) รองลงมาคือเกิดจากการสะดุดสิ่งของ วัสดุ อุปกรณ์ต่างๆ (ร้อยละ 41.3)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ab/>
        <w:t>ผลการศึกษาภาวะสุขภาพตามความเสี่ยงจากการทำงาน</w:t>
      </w:r>
      <w:r w:rsidR="00383AD8">
        <w:rPr>
          <w:rFonts w:asciiTheme="majorBidi" w:hAnsiTheme="majorBidi" w:cstheme="majorBidi"/>
          <w:sz w:val="32"/>
          <w:szCs w:val="32"/>
          <w:cs/>
        </w:rPr>
        <w:t>ของกลุ่มสานกระติ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บข้าว ตำบลสงเปลือย อำเภอเขาวง จังหวัดกาฬสินธุ์ เป็นการเจ็บป่วยที่เกี่ยวเนื่องจากการสัมผัสปัจจัยคุกคามสุขภาพจากสภาพแวดล้อมการทำงานหรือการบาดเจ็บจากสภาพการทำงานที่ไม่ปลอดภัย ผู้ศึกษาอภิปรายผลตามวัตถุประสงค์ ดังนี้ 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ab/>
      </w:r>
      <w:r w:rsidRPr="00280CE9">
        <w:rPr>
          <w:rFonts w:asciiTheme="majorBidi" w:hAnsiTheme="majorBidi" w:cstheme="majorBidi"/>
          <w:sz w:val="32"/>
          <w:szCs w:val="32"/>
          <w:cs/>
        </w:rPr>
        <w:t>1. การเจ็บป่วยที่เกี่ยวเนื่องจากการสัมผัสปัจจัยคุกคามสุขภาพจากสภาพแวดล้อมการทำงานตามการรับรู้ของกลุ่มตัวอย่างในระยะเวลา 1 เดือนที่ผ่านมา พบการเจ็บป่วยที่อาจเกี่ยวเนื่องจากการสัมผัสปัจจัยคุกคามสุขภาพด้านการยศาสตร์สูงสุดคืออาการปวดระบบโครงร่างกล้ามเนื้อ ได้แก่ อาการปวดหลังร้อยละ 80 ปวดไหล่ร้อยละ 79.3 ปวดต้นคอร้อยละ 76 ปวดแขนร้อยละ 74.7 และปวดมือ/ข้อมือ ร้อยละ 73.3 (ตางรางที่ 3) ความเจ็บป่วยดังกล่าวอาจเกี่ยวเนื่องกับลักษณะการทำงานที่ไม่เหมาะสม เช่น นั่งทำงานติดต่อกันเป็นเวลานานเกิน 2 ชั่วโมง ตลอดเวลาร้อยละ 56 และมีท่าทางการทำงานก้มศีรษะขณะทำงานบ่อยครั้งร้อยละ 62 บีบเกร็งข้อมือในการจับอุปกรณ์ตลอดเวลาร้อยละ 41.3 อาการปวดระบบโครงร่างกล้ามเนื้อดังกล่าวอาจเนื่องจากกลุ่มตัวอย่างมีการทำงานที่ไม่เหมาะสม เช่น ก้มศีรษะขณะทำงาน บีบเกร็งข้อมือในการจับอุปกรณ์  และนั่งทำงานติดต่อกันเป็นเวลานานส่งผลให้เกิดอาการอ่อนล้าของกล้ามเนื้อ เกิดการอักเสบของกล้ามเนื้อหรืออาการปวดของโครงร่างและกล้ามเนื้อ (</w:t>
      </w:r>
      <w:r w:rsidRPr="00280CE9">
        <w:rPr>
          <w:rFonts w:asciiTheme="majorBidi" w:hAnsiTheme="majorBidi" w:cstheme="majorBidi"/>
          <w:sz w:val="32"/>
          <w:szCs w:val="32"/>
        </w:rPr>
        <w:t>Department of environmental health and safety, 2005 ; Reinhold, Tint, Tuulik &amp; Saarik, 2008</w:t>
      </w:r>
      <w:r w:rsidRPr="00280CE9">
        <w:rPr>
          <w:rFonts w:asciiTheme="majorBidi" w:hAnsiTheme="majorBidi" w:cstheme="majorBidi"/>
          <w:sz w:val="32"/>
          <w:szCs w:val="32"/>
          <w:cs/>
        </w:rPr>
        <w:t>)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ab/>
        <w:t>ผลกของการศึกษาครั้งนี้คล้ายคลึงกับผลการศึกษา</w:t>
      </w:r>
      <w:r w:rsidRPr="00280CE9">
        <w:rPr>
          <w:rFonts w:asciiTheme="majorBidi" w:hAnsiTheme="majorBidi" w:cstheme="majorBidi"/>
          <w:sz w:val="32"/>
          <w:szCs w:val="32"/>
          <w:cs/>
        </w:rPr>
        <w:t>ของประไพศรี กาบมาลา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(2555) ที่พบคนงานแกะสลักไม้ที่ระบุมีท่าทางการทำงานไม่เหมาะสมร้อยละ 74.5 มีอาการปวดเอว ปวดแขน มือ นิ้วมือ ร้อยละ 47.6 และมีอาการปวดหลังร้อยละ 45.9 หรือการศึกษาในคนทำงานอุตสาหกรรมผลิตเครื่องเรือนไม้ขนาดกลางและขนาดย่อมที่พบคนทำงานไม่เหมาะสม และมีอาการปวดเอวร้อยละ 66.4 - 69.2 ปวดไหล่ ข้อศอก แขน ร้อยละ 63.3 - 64.2 (</w:t>
      </w:r>
      <w:r w:rsidRPr="00280CE9">
        <w:rPr>
          <w:rFonts w:asciiTheme="majorBidi" w:hAnsiTheme="majorBidi" w:cstheme="majorBidi"/>
          <w:sz w:val="32"/>
          <w:szCs w:val="32"/>
          <w:cs/>
        </w:rPr>
        <w:t>ชื่นกมล สุขดี และคณะ</w:t>
      </w:r>
      <w:r w:rsidRPr="00280CE9">
        <w:rPr>
          <w:rFonts w:asciiTheme="majorBidi" w:hAnsiTheme="majorBidi" w:cstheme="majorBidi"/>
          <w:sz w:val="32"/>
          <w:szCs w:val="32"/>
        </w:rPr>
        <w:t xml:space="preserve">, </w:t>
      </w:r>
      <w:r w:rsidRPr="00280CE9">
        <w:rPr>
          <w:rFonts w:asciiTheme="majorBidi" w:hAnsiTheme="majorBidi" w:cstheme="majorBidi"/>
          <w:sz w:val="32"/>
          <w:szCs w:val="32"/>
          <w:cs/>
        </w:rPr>
        <w:t>2533</w:t>
      </w:r>
      <w:r w:rsidRPr="00280CE9">
        <w:rPr>
          <w:rFonts w:asciiTheme="majorBidi" w:hAnsiTheme="majorBidi" w:cstheme="majorBidi"/>
          <w:sz w:val="32"/>
          <w:szCs w:val="32"/>
        </w:rPr>
        <w:t xml:space="preserve"> ; </w:t>
      </w:r>
      <w:r w:rsidRPr="00280CE9">
        <w:rPr>
          <w:rFonts w:asciiTheme="majorBidi" w:hAnsiTheme="majorBidi" w:cstheme="majorBidi"/>
          <w:sz w:val="32"/>
          <w:szCs w:val="32"/>
          <w:cs/>
        </w:rPr>
        <w:t>ชวพรพรรณ  จันทร์ประสิทธิ์ และคณะ</w:t>
      </w:r>
      <w:r w:rsidRPr="00280CE9">
        <w:rPr>
          <w:rFonts w:asciiTheme="majorBidi" w:hAnsiTheme="majorBidi" w:cstheme="majorBidi"/>
          <w:sz w:val="32"/>
          <w:szCs w:val="32"/>
        </w:rPr>
        <w:t>, 2553</w:t>
      </w:r>
      <w:r w:rsidRPr="00197A50">
        <w:rPr>
          <w:rFonts w:asciiTheme="majorBidi" w:hAnsiTheme="majorBidi" w:cstheme="majorBidi"/>
          <w:sz w:val="32"/>
          <w:szCs w:val="32"/>
          <w:cs/>
        </w:rPr>
        <w:t>)</w:t>
      </w:r>
    </w:p>
    <w:p w:rsidR="00197A50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ab/>
        <w:t xml:space="preserve">การเจ็บป่วยที่เกี่ยวเนื่องจากการสัมผัสปัจจัยอันตรายด้านเคมีพบว่ากลุ่มตัวอย่างมีอาการผื่นคันตามผิวหนังร้อยละ 45.3 ระคายเคืองตา แสบตา แสบจมูก ร้อยละ 12.7 (ตารางที่ 3) ความเจ็บป่วยดังกล่าวอาจเกี่ยวเนื่องกับการสัมผัสฝุ่นตอก ควันไฟ สารเคมี เช่น แลคเกอร์ การสัมผัสปัจจัยอันตรายดังกล่าวก่อให้เกิดการระคายเคืองต่อเซลล์เยื่อบุผิวหนัง เกิดอาการแพ้ ระคายเคืองตา แสบตา คันตามผิวหนัง ผลการศึกษาครั้งนี้คล้ายกับการศึกษาของ </w:t>
      </w:r>
      <w:r w:rsidRPr="00280CE9">
        <w:rPr>
          <w:rFonts w:asciiTheme="majorBidi" w:hAnsiTheme="majorBidi" w:cstheme="majorBidi"/>
          <w:sz w:val="32"/>
          <w:szCs w:val="32"/>
          <w:cs/>
        </w:rPr>
        <w:t>ชื่นกมล สุขดี และคณะ</w:t>
      </w:r>
      <w:r w:rsidRPr="00280CE9">
        <w:rPr>
          <w:rFonts w:asciiTheme="majorBidi" w:hAnsiTheme="majorBidi" w:cstheme="majorBidi"/>
          <w:sz w:val="32"/>
          <w:szCs w:val="32"/>
        </w:rPr>
        <w:t xml:space="preserve"> </w:t>
      </w:r>
      <w:r w:rsidRPr="00280CE9">
        <w:rPr>
          <w:rFonts w:asciiTheme="majorBidi" w:hAnsiTheme="majorBidi" w:cstheme="majorBidi"/>
          <w:sz w:val="32"/>
          <w:szCs w:val="32"/>
          <w:cs/>
        </w:rPr>
        <w:t>(2533</w:t>
      </w:r>
      <w:r w:rsidRPr="00197A50">
        <w:rPr>
          <w:rFonts w:asciiTheme="majorBidi" w:hAnsiTheme="majorBidi" w:cstheme="majorBidi"/>
          <w:sz w:val="32"/>
          <w:szCs w:val="32"/>
          <w:cs/>
        </w:rPr>
        <w:t>) พบคนงานผลิตเครื่องเรือนไม้ขนาดกลางและขนาด</w:t>
      </w:r>
      <w:r w:rsidRPr="00197A50">
        <w:rPr>
          <w:rFonts w:asciiTheme="majorBidi" w:hAnsiTheme="majorBidi" w:cstheme="majorBidi"/>
          <w:sz w:val="32"/>
          <w:szCs w:val="32"/>
          <w:cs/>
        </w:rPr>
        <w:lastRenderedPageBreak/>
        <w:t xml:space="preserve">ย่อม ทำงานสัมผัสฝุ่นไม้และสารเคมีในกระบวนการทำงานมีอาการระคายเคืองตาร้อยละ 47.1 และมีผื่นคัน ผื่นแพ้ตามผิวหนังร้อยละ 39.6 เช่นเดียวกับการศึกษาของ </w:t>
      </w:r>
      <w:r w:rsidRPr="00280CE9">
        <w:rPr>
          <w:rFonts w:asciiTheme="majorBidi" w:hAnsiTheme="majorBidi" w:cstheme="majorBidi"/>
          <w:sz w:val="32"/>
          <w:szCs w:val="32"/>
          <w:cs/>
        </w:rPr>
        <w:t>ประไพศรี กาบมาลา</w:t>
      </w:r>
      <w:r w:rsidRPr="00197A50">
        <w:rPr>
          <w:rFonts w:asciiTheme="majorBidi" w:hAnsiTheme="majorBidi" w:cstheme="majorBidi"/>
          <w:sz w:val="32"/>
          <w:szCs w:val="32"/>
          <w:cs/>
        </w:rPr>
        <w:t xml:space="preserve"> (2555) พบแรงงานนอกระบบไม้แกะสลักทำงานสัมผัสฝุ่นไม้และสี แลคเกอร์ มีอาการน้ำมูกไหล ไอ จาม แสบจมูก ร้อยละ 41.8 และมีระคายเคืองตา แสบตา ร้อยละ 43.88 การเจ็บปวดที่อาจเกี่ยวเนื่องจากการสัมผัสปัจจัยอันตรายด้านจิตสังคมในกลุ่มตัวอย่างพบร้อยละ 62.66 มีความเครียดจากรายได้ที่ไม่แน่นอน อีกร</w:t>
      </w:r>
      <w:r w:rsidR="001412CA">
        <w:rPr>
          <w:rFonts w:asciiTheme="majorBidi" w:hAnsiTheme="majorBidi" w:cstheme="majorBidi"/>
          <w:sz w:val="32"/>
          <w:szCs w:val="32"/>
          <w:cs/>
        </w:rPr>
        <w:t>้อยละ 58 เครียดจากงานที่เร่งรีบ</w:t>
      </w:r>
      <w:r w:rsidR="001412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(ตารางที่ 3) ความเครียดดังกล่าวอาจเนื่องจากการสัมผัสปัจจัยคุมคามสุขภาพของจิตสังคม โดยเฉพาะร</w:t>
      </w:r>
      <w:r w:rsidR="00280CE9">
        <w:rPr>
          <w:rFonts w:asciiTheme="majorBidi" w:hAnsiTheme="majorBidi" w:cstheme="majorBidi"/>
          <w:sz w:val="32"/>
          <w:szCs w:val="32"/>
          <w:cs/>
        </w:rPr>
        <w:t>ายได้ที่ไม่แน่นอนตลอดเวลาร้อยละ</w:t>
      </w:r>
      <w:r w:rsidR="00280C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32 มีความเร่งรีบเพื่อให้ได้ผลผลิตตามเวลาบ่อยครั้งร้อยละ 20 ในเชิงทฤษฎีการสัมผัสปัจจัยด้านจิตสังคมอันเนื่องจากความเร่งรีบของงาน</w:t>
      </w:r>
      <w:r w:rsidRPr="00197A50">
        <w:rPr>
          <w:rFonts w:asciiTheme="majorBidi" w:hAnsiTheme="majorBidi" w:cstheme="majorBidi"/>
          <w:sz w:val="32"/>
          <w:szCs w:val="32"/>
        </w:rPr>
        <w:t xml:space="preserve"> </w:t>
      </w:r>
      <w:r w:rsidR="00280CE9">
        <w:rPr>
          <w:rFonts w:asciiTheme="majorBidi" w:hAnsiTheme="majorBidi" w:cstheme="majorBidi" w:hint="cs"/>
          <w:sz w:val="32"/>
          <w:szCs w:val="32"/>
          <w:cs/>
        </w:rPr>
        <w:t xml:space="preserve">รวมทั้งชั่วโมงการทำงานที่ยาวนาน จะก่อให้เกิดความเครียดจากการทำงาน </w:t>
      </w:r>
      <w:r w:rsidR="006B36F4">
        <w:rPr>
          <w:rFonts w:asciiTheme="majorBidi" w:hAnsiTheme="majorBidi" w:cstheme="majorBidi" w:hint="cs"/>
          <w:sz w:val="32"/>
          <w:szCs w:val="32"/>
          <w:cs/>
        </w:rPr>
        <w:t>(</w:t>
      </w:r>
      <w:r w:rsidR="005D7621">
        <w:rPr>
          <w:rFonts w:asciiTheme="majorBidi" w:hAnsiTheme="majorBidi" w:cstheme="majorBidi"/>
          <w:sz w:val="32"/>
          <w:szCs w:val="32"/>
        </w:rPr>
        <w:t>Karasek, 1990</w:t>
      </w:r>
      <w:r w:rsidR="006B36F4">
        <w:rPr>
          <w:rFonts w:asciiTheme="majorBidi" w:hAnsiTheme="majorBidi" w:cstheme="majorBidi"/>
          <w:sz w:val="32"/>
          <w:szCs w:val="32"/>
        </w:rPr>
        <w:t>; Riga, 2007)</w:t>
      </w:r>
    </w:p>
    <w:p w:rsidR="00EB031D" w:rsidRDefault="00197A50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197A50">
        <w:rPr>
          <w:rFonts w:asciiTheme="majorBidi" w:hAnsiTheme="majorBidi" w:cstheme="majorBidi"/>
          <w:sz w:val="32"/>
          <w:szCs w:val="32"/>
        </w:rPr>
        <w:tab/>
      </w:r>
      <w:r w:rsidR="00C13C38">
        <w:rPr>
          <w:rFonts w:asciiTheme="majorBidi" w:hAnsiTheme="majorBidi" w:cstheme="majorBidi"/>
          <w:sz w:val="32"/>
          <w:szCs w:val="32"/>
          <w:cs/>
        </w:rPr>
        <w:t>2. การบาดเจ็บเกี่ยวเนื่องจาก</w:t>
      </w:r>
      <w:r w:rsidR="00C13C38">
        <w:rPr>
          <w:rFonts w:asciiTheme="majorBidi" w:hAnsiTheme="majorBidi" w:cstheme="majorBidi" w:hint="cs"/>
          <w:sz w:val="32"/>
          <w:szCs w:val="32"/>
          <w:cs/>
        </w:rPr>
        <w:t xml:space="preserve">งาน </w:t>
      </w:r>
      <w:r w:rsidRPr="00197A50">
        <w:rPr>
          <w:rFonts w:asciiTheme="majorBidi" w:hAnsiTheme="majorBidi" w:cstheme="majorBidi"/>
          <w:sz w:val="32"/>
          <w:szCs w:val="32"/>
          <w:cs/>
        </w:rPr>
        <w:t>กลุ่มตัวอย่างมีการบาดเจ็บที่เกี่ยวเนื่องจากการทำงานในช่วง 3 เดือนที่ผ่านมาพบร้อยละ 85 สาเหตุของการบาดเจ็บมากที่สุดเกิดจากถูกเครื่องมือ อุปกรณ์ที่มีความคม ตัด บาด ทิ่มแทง (ร้อยละ 53.3) รองลงมาเกิดจากการส</w:t>
      </w:r>
      <w:r w:rsidR="009C5C72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A50">
        <w:rPr>
          <w:rFonts w:asciiTheme="majorBidi" w:hAnsiTheme="majorBidi" w:cstheme="majorBidi"/>
          <w:sz w:val="32"/>
          <w:szCs w:val="32"/>
          <w:cs/>
        </w:rPr>
        <w:t>ดุดสิ่งของวัสดุอุปกรณ์ต่างๆ (ร้อยละ 41.3) (ตารางที่ 4)</w:t>
      </w:r>
      <w:r w:rsidRPr="00197A50">
        <w:rPr>
          <w:rFonts w:asciiTheme="majorBidi" w:hAnsiTheme="majorBidi" w:cstheme="majorBidi"/>
          <w:sz w:val="32"/>
          <w:szCs w:val="32"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มีลักษณะการบาดเจ็บคือแผลฉีกขาด บาดแผลตื้น ร้อยละ 52 และมีอาการเคล็ด ขัดยอก ฟกช้ำ ร้อยละ 42 สำหรับอวัยวะหรือส่วนของร่างกายที่ได้รับบาดเจ็บ ที่พบในสัดส่วนสูงสุดคือ มือ นิ้วมือ ร้อยละ 55.3 รองลงมาเป็นหน้าแข้ง หัวเข่า ร้อยละ 40.7 การศึกษาครั้งนี้ การบาดเจ็บอาจเนื่องจากสภาพการทำงานที่</w:t>
      </w:r>
    </w:p>
    <w:p w:rsidR="00A24FB2" w:rsidRPr="00197A50" w:rsidRDefault="00197A50" w:rsidP="00F575E5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197A50">
        <w:rPr>
          <w:rFonts w:asciiTheme="majorBidi" w:hAnsiTheme="majorBidi" w:cstheme="majorBidi"/>
          <w:sz w:val="32"/>
          <w:szCs w:val="32"/>
          <w:cs/>
        </w:rPr>
        <w:t>ไม่ปลอดภัย กลุ่มตัวอย่างร้อยละ 66 ใช้อุปกรณ์เครื่องมือมีคมในการทำงานตลอดเวลา ร้อยละ 30 ใช้บ่อยครั้ง</w:t>
      </w:r>
      <w:r w:rsidR="00C13C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A50">
        <w:rPr>
          <w:rFonts w:asciiTheme="majorBidi" w:hAnsiTheme="majorBidi" w:cstheme="majorBidi"/>
          <w:sz w:val="32"/>
          <w:szCs w:val="32"/>
          <w:cs/>
        </w:rPr>
        <w:t>รวมทั้งจัดวางเครื่องมือ อุปกรณ์ต่างๆ ไม่เป็น</w:t>
      </w:r>
      <w:bookmarkStart w:id="0" w:name="_GoBack"/>
      <w:bookmarkEnd w:id="0"/>
      <w:r w:rsidR="00C13C38">
        <w:rPr>
          <w:rFonts w:asciiTheme="majorBidi" w:hAnsiTheme="majorBidi" w:cstheme="majorBidi" w:hint="cs"/>
          <w:sz w:val="32"/>
          <w:szCs w:val="32"/>
          <w:cs/>
        </w:rPr>
        <w:t>ระเบียบบ่อยครั้งและตลอดเวลาร้อยละ 22.7 และร้อยละ 20.7 ตามลำดับ ผลการศึกษาครั้งนี้ คล้ายกับการศึกษาของประไพศรี กาบมาลา(2555) ที่พบคนงานไม้แกะสลักที่ใช้เครื่องมือของมีคม ได้รับบาดเจ็บที่เกี่ยวเนื่องจากการทำงานร้อยละ 39.80 สาเหตุจาก เศษไม้กระเด็นเข้าตา (ร้อยละ 59.66) ถูกมีด สิ่ว หรืออุปกรณ์ของมีคม ตัด บาด ทิ่มแทง (ร้อยละ 40.34) ลักษณะการบาดเจ็บในการศึกษาครั้งนี้ พบมีแผลฉีกขาด บาดแผลตื้นร้อยละ 52 และมีอาการเคล็ด ขัดยอก ฟกช้ำร้อยล</w:t>
      </w:r>
      <w:r w:rsidR="00EB031D">
        <w:rPr>
          <w:rFonts w:asciiTheme="majorBidi" w:hAnsiTheme="majorBidi" w:cstheme="majorBidi" w:hint="cs"/>
          <w:sz w:val="32"/>
          <w:szCs w:val="32"/>
          <w:cs/>
        </w:rPr>
        <w:t>ะ 42 ซึ่งเป็นการบาดเจ็บเ</w:t>
      </w:r>
      <w:r w:rsidR="00C13C38">
        <w:rPr>
          <w:rFonts w:asciiTheme="majorBidi" w:hAnsiTheme="majorBidi" w:cstheme="majorBidi" w:hint="cs"/>
          <w:sz w:val="32"/>
          <w:szCs w:val="32"/>
          <w:cs/>
        </w:rPr>
        <w:t>พียงเล็กน้อย สามารถทำงานต่อได้ตามปกติ สอดคล้องกับ</w:t>
      </w:r>
      <w:r w:rsidR="00A24FB2">
        <w:rPr>
          <w:rFonts w:asciiTheme="majorBidi" w:hAnsiTheme="majorBidi" w:cstheme="majorBidi" w:hint="cs"/>
          <w:sz w:val="32"/>
          <w:szCs w:val="32"/>
          <w:cs/>
        </w:rPr>
        <w:t xml:space="preserve">การสำรวจระดับชาติ ที่พบความรุนแรงของการบาดเจ็บในแรงงานนอกระบบ เป็นเพียงการบาดเจ็บเล็กน้อย </w:t>
      </w:r>
      <w:r w:rsidR="00C13C38">
        <w:rPr>
          <w:rFonts w:asciiTheme="majorBidi" w:hAnsiTheme="majorBidi" w:cstheme="majorBidi" w:hint="cs"/>
          <w:sz w:val="32"/>
          <w:szCs w:val="32"/>
          <w:cs/>
        </w:rPr>
        <w:t>ไม่จำเป็นต้องหยุดงาน</w:t>
      </w:r>
      <w:r w:rsidR="00A24FB2">
        <w:rPr>
          <w:rFonts w:asciiTheme="majorBidi" w:hAnsiTheme="majorBidi" w:cstheme="majorBidi" w:hint="cs"/>
          <w:sz w:val="32"/>
          <w:szCs w:val="32"/>
          <w:cs/>
        </w:rPr>
        <w:t xml:space="preserve"> (สำนักงานสถิติแห่งชาติ</w:t>
      </w:r>
      <w:r w:rsidR="00A24FB2">
        <w:rPr>
          <w:rFonts w:asciiTheme="majorBidi" w:hAnsiTheme="majorBidi" w:cstheme="majorBidi"/>
          <w:sz w:val="32"/>
          <w:szCs w:val="32"/>
        </w:rPr>
        <w:t>,</w:t>
      </w:r>
      <w:r w:rsidR="00EB031D">
        <w:rPr>
          <w:rFonts w:asciiTheme="majorBidi" w:hAnsiTheme="majorBidi" w:cstheme="majorBidi"/>
          <w:sz w:val="32"/>
          <w:szCs w:val="32"/>
        </w:rPr>
        <w:t xml:space="preserve"> </w:t>
      </w:r>
      <w:r w:rsidR="00A24FB2">
        <w:rPr>
          <w:rFonts w:asciiTheme="majorBidi" w:hAnsiTheme="majorBidi" w:cstheme="majorBidi"/>
          <w:sz w:val="32"/>
          <w:szCs w:val="32"/>
        </w:rPr>
        <w:t>2555</w:t>
      </w:r>
      <w:r w:rsidR="00A24FB2">
        <w:rPr>
          <w:rFonts w:asciiTheme="majorBidi" w:hAnsiTheme="majorBidi" w:cstheme="majorBidi" w:hint="cs"/>
          <w:sz w:val="32"/>
          <w:szCs w:val="32"/>
          <w:cs/>
        </w:rPr>
        <w:t>) หรือคล้ายกับการศึกษาของประไพศรี กาบมาลา (2555) และการศึกษาของ ชื่นกมล สุขดีและคณะ</w:t>
      </w:r>
      <w:r w:rsidR="00485A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4FB2">
        <w:rPr>
          <w:rFonts w:asciiTheme="majorBidi" w:hAnsiTheme="majorBidi" w:cstheme="majorBidi" w:hint="cs"/>
          <w:sz w:val="32"/>
          <w:szCs w:val="32"/>
          <w:cs/>
        </w:rPr>
        <w:t>(2553) พบว่า ความรุนแรงขอ</w:t>
      </w:r>
      <w:r w:rsidR="00F6308B">
        <w:rPr>
          <w:rFonts w:asciiTheme="majorBidi" w:hAnsiTheme="majorBidi" w:cstheme="majorBidi" w:hint="cs"/>
          <w:sz w:val="32"/>
          <w:szCs w:val="32"/>
          <w:cs/>
        </w:rPr>
        <w:t>ง</w:t>
      </w:r>
      <w:r w:rsidR="00A24FB2">
        <w:rPr>
          <w:rFonts w:asciiTheme="majorBidi" w:hAnsiTheme="majorBidi" w:cstheme="majorBidi" w:hint="cs"/>
          <w:sz w:val="32"/>
          <w:szCs w:val="32"/>
          <w:cs/>
        </w:rPr>
        <w:t>การบาดเจ็บในคนงานไม้แกะสลัก และคนงานเครื่องเรือนไม้ เป็นการบาดเจ็บเพียงเล็กน้อย (ร้อยละ 96.50)</w:t>
      </w:r>
    </w:p>
    <w:p w:rsidR="00485A5F" w:rsidRDefault="00485A5F" w:rsidP="00F575E5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9728C4" w:rsidRPr="009728C4" w:rsidRDefault="009728C4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728C4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สรุปผลการศึกษาและข้อเสนอแนะ</w:t>
      </w:r>
    </w:p>
    <w:p w:rsidR="00BF37C2" w:rsidRDefault="009728C4" w:rsidP="00485A5F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A24FB2">
        <w:rPr>
          <w:rFonts w:asciiTheme="majorBidi" w:hAnsiTheme="majorBidi" w:cstheme="majorBidi" w:hint="cs"/>
          <w:sz w:val="32"/>
          <w:szCs w:val="32"/>
          <w:cs/>
        </w:rPr>
        <w:t>ผลการศึกษาพบว่า ภาวะสุขภาพตามความเสี่ยงจากการทำงานของกลุ่มสานกระติบข้าว ตำบล</w:t>
      </w:r>
    </w:p>
    <w:p w:rsidR="009728C4" w:rsidRDefault="009728C4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24FB2">
        <w:rPr>
          <w:rFonts w:asciiTheme="majorBidi" w:hAnsiTheme="majorBidi" w:cstheme="majorBidi" w:hint="cs"/>
          <w:sz w:val="32"/>
          <w:szCs w:val="32"/>
          <w:cs/>
        </w:rPr>
        <w:t>สงเปลือย อำเภอเขาวง จังหวัดกาฬสินธุ์ ในประเด็นการเจ็บป่วยที่อาจเกี่ยวเนื่อ</w:t>
      </w:r>
      <w:r w:rsidR="00770E83">
        <w:rPr>
          <w:rFonts w:asciiTheme="majorBidi" w:hAnsiTheme="majorBidi" w:cstheme="majorBidi" w:hint="cs"/>
          <w:sz w:val="32"/>
          <w:szCs w:val="32"/>
          <w:cs/>
        </w:rPr>
        <w:t xml:space="preserve">งจากการสัมผัสปัจจัยคุกคามสุขภาพจากการทำงานที่สำคัญ และพบบ่อยคือ อาการปวดระบบโครงร่างกล้ามเนื้อได้แก่ อาการปวดหลัง(ร้อยละ 80) ไหล่ (ร้อยละ 79.33) </w:t>
      </w:r>
      <w:r w:rsidR="00F6308B">
        <w:rPr>
          <w:rFonts w:asciiTheme="majorBidi" w:hAnsiTheme="majorBidi" w:cstheme="majorBidi" w:hint="cs"/>
          <w:sz w:val="32"/>
          <w:szCs w:val="32"/>
          <w:cs/>
        </w:rPr>
        <w:t>ต้นคอ</w:t>
      </w:r>
      <w:r w:rsidR="00485A5F">
        <w:rPr>
          <w:rFonts w:asciiTheme="majorBidi" w:hAnsiTheme="majorBidi" w:cstheme="majorBidi" w:hint="cs"/>
          <w:sz w:val="32"/>
          <w:szCs w:val="32"/>
          <w:cs/>
        </w:rPr>
        <w:t xml:space="preserve"> (ร้อยละ 76.0) </w:t>
      </w:r>
      <w:r w:rsidR="00770E83">
        <w:rPr>
          <w:rFonts w:asciiTheme="majorBidi" w:hAnsiTheme="majorBidi" w:cstheme="majorBidi" w:hint="cs"/>
          <w:sz w:val="32"/>
          <w:szCs w:val="32"/>
          <w:cs/>
        </w:rPr>
        <w:t>ส่วนอาการเจ็บป่วยที่อาจเกี่ยวเนื่องจากปัจจัยด้านจิต</w:t>
      </w:r>
      <w:r w:rsidR="00770E83">
        <w:rPr>
          <w:rFonts w:asciiTheme="majorBidi" w:hAnsiTheme="majorBidi" w:cstheme="majorBidi" w:hint="cs"/>
          <w:sz w:val="32"/>
          <w:szCs w:val="32"/>
          <w:cs/>
        </w:rPr>
        <w:lastRenderedPageBreak/>
        <w:t>สังคม พบกลุ่มตัวอย่างมีความเครียด/กังวลจากรายได้ ห</w:t>
      </w:r>
      <w:r w:rsidR="0089786E">
        <w:rPr>
          <w:rFonts w:asciiTheme="majorBidi" w:hAnsiTheme="majorBidi" w:cstheme="majorBidi" w:hint="cs"/>
          <w:sz w:val="32"/>
          <w:szCs w:val="32"/>
          <w:cs/>
        </w:rPr>
        <w:t>รือค่าตอบแทนไม่แน่นอน และเครียด/</w:t>
      </w:r>
      <w:r w:rsidR="00770E83">
        <w:rPr>
          <w:rFonts w:asciiTheme="majorBidi" w:hAnsiTheme="majorBidi" w:cstheme="majorBidi" w:hint="cs"/>
          <w:sz w:val="32"/>
          <w:szCs w:val="32"/>
          <w:cs/>
        </w:rPr>
        <w:t>กังวล</w:t>
      </w:r>
      <w:r w:rsidR="0089786E">
        <w:rPr>
          <w:rFonts w:asciiTheme="majorBidi" w:hAnsiTheme="majorBidi" w:cstheme="majorBidi" w:hint="cs"/>
          <w:sz w:val="32"/>
          <w:szCs w:val="32"/>
          <w:cs/>
        </w:rPr>
        <w:t>จากงานที่เร่งรีบร้อยละ 62.66 และร้อยละ 58 ตามลำดับ ส่วนการบาดเจ็บที่เกี่ยวเนื่องจากการทำงานในช่วงสามเดือนที่ผ่านมา กลุ่มตัวอย่างร้อยละ 56.7 เคยได้รับบาดเจ็บที่เกี่ยวเนื่องจากการทำงาน ซึ่งการบาดเจ็บดังกล่าว มีล</w:t>
      </w:r>
      <w:r w:rsidR="00CA2F7E">
        <w:rPr>
          <w:rFonts w:asciiTheme="majorBidi" w:hAnsiTheme="majorBidi" w:cstheme="majorBidi" w:hint="cs"/>
          <w:sz w:val="32"/>
          <w:szCs w:val="32"/>
          <w:cs/>
        </w:rPr>
        <w:t>ักษณะการบาดเจ็บคือ แผลฉีกขาด บาด</w:t>
      </w:r>
      <w:r w:rsidR="0089786E">
        <w:rPr>
          <w:rFonts w:asciiTheme="majorBidi" w:hAnsiTheme="majorBidi" w:cstheme="majorBidi" w:hint="cs"/>
          <w:sz w:val="32"/>
          <w:szCs w:val="32"/>
          <w:cs/>
        </w:rPr>
        <w:t>แผลตื้นร้อยละ 52 และมีอาการเคล็ด ขัดยอก ฟกช้ำ ร้อยละ 42 อวัยวะหรือส่วนของร่างกายที่ได้รับบาดเจ็บที่พบในสัดส่วนสูงสุดคือ มือ นิ้วมือ (ร้อยละ 58.3) รอง</w:t>
      </w:r>
      <w:r w:rsidR="00485A5F">
        <w:rPr>
          <w:rFonts w:asciiTheme="majorBidi" w:hAnsiTheme="majorBidi" w:cstheme="majorBidi" w:hint="cs"/>
          <w:sz w:val="32"/>
          <w:szCs w:val="32"/>
          <w:cs/>
        </w:rPr>
        <w:t>ลงมาคือขา หน้าแข้ง น่อง หัวเข่า</w:t>
      </w:r>
      <w:r w:rsidR="0089786E">
        <w:rPr>
          <w:rFonts w:asciiTheme="majorBidi" w:hAnsiTheme="majorBidi" w:cstheme="majorBidi" w:hint="cs"/>
          <w:sz w:val="32"/>
          <w:szCs w:val="32"/>
          <w:cs/>
        </w:rPr>
        <w:t xml:space="preserve"> (ร้อยละ 40.7) สาเหตุของการบาดเจ็บมากที่สุด</w:t>
      </w:r>
      <w:r w:rsidR="00CA2F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86E">
        <w:rPr>
          <w:rFonts w:asciiTheme="majorBidi" w:hAnsiTheme="majorBidi" w:cstheme="majorBidi" w:hint="cs"/>
          <w:sz w:val="32"/>
          <w:szCs w:val="32"/>
          <w:cs/>
        </w:rPr>
        <w:t>เกิดจากถูกเครื่องมือ อุปกรณ์ที่มีความคม ตัด บาด ทิ่มแทง (ร้อยละ 53.3) รองลงมาคือการสะดุดสิ่งของ วัสดุ อุปกรณ์ต่างๆ (ร้อยละ 41.3)</w:t>
      </w:r>
    </w:p>
    <w:p w:rsidR="00485A5F" w:rsidRDefault="00485A5F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06928" w:rsidRDefault="00506928" w:rsidP="00F575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06928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ข้อเสนอแนะในการนำผลการศึกษาไปใช้</w:t>
      </w:r>
    </w:p>
    <w:p w:rsidR="00506928" w:rsidRDefault="00506928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506928">
        <w:rPr>
          <w:rFonts w:asciiTheme="majorBidi" w:hAnsiTheme="majorBidi" w:cstheme="majorBidi" w:hint="cs"/>
          <w:sz w:val="32"/>
          <w:szCs w:val="32"/>
          <w:cs/>
        </w:rPr>
        <w:t>จากผลการศึกษาครั้งนี้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ในประเด็นที่เกี่ยวข้องกับภาวะสุขภาพตามความเสี่ยงของกลุ่มตัวอย่าง สามารถนำไปเป็นข้อมูลพื้นฐานในการจัดโปรแกรมสร้างเสริมสุขภาพดังนี้</w:t>
      </w:r>
    </w:p>
    <w:p w:rsidR="00506928" w:rsidRDefault="00506928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 w:rsidR="00485A5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พัฒนาการเฝ้าระวังทางสิ่งแวดล้อมการทำงานอย่างเป็นระบบ โดยเฉพาะด้านการยศาสตร์(การทำงานด้วยท่าทางที่ไม่เหมาะสม) โดยเจ้าหน้าที่ผู้เกี่ยวข้องคือ จนท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รพ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="Angsana New"/>
          <w:sz w:val="32"/>
          <w:szCs w:val="32"/>
          <w:cs/>
        </w:rPr>
        <w:t>สต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จนท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องค์การปกครองส่วนท้องถิ่น ควรร่วมดำเนินการเฝ้าระวังทางสิ่งแวดล้อมการทำงาน อย่างน้อยปีละ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="Angsana New"/>
          <w:sz w:val="32"/>
          <w:szCs w:val="32"/>
          <w:cs/>
        </w:rPr>
        <w:t>ครั้ง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เพื่อสร้างความตระหนัก และลดความเสี่ย</w:t>
      </w:r>
      <w:r w:rsidR="00231867">
        <w:rPr>
          <w:rFonts w:asciiTheme="majorBidi" w:hAnsiTheme="majorBidi" w:cstheme="majorBidi" w:hint="cs"/>
          <w:sz w:val="32"/>
          <w:szCs w:val="32"/>
          <w:cs/>
        </w:rPr>
        <w:t>งจากการทำงาน</w:t>
      </w:r>
      <w:r w:rsidR="00E206FA">
        <w:rPr>
          <w:rFonts w:asciiTheme="majorBidi" w:hAnsiTheme="majorBidi" w:cstheme="majorBidi" w:hint="cs"/>
          <w:sz w:val="32"/>
          <w:szCs w:val="32"/>
          <w:cs/>
        </w:rPr>
        <w:t>ของกลุ่มสานกระติบข้าว</w:t>
      </w:r>
    </w:p>
    <w:p w:rsidR="00E206FA" w:rsidRDefault="00E206FA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 w:rsidR="00485A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พัฒนาโปรแกรมสร้างสุขภาพ เพื่อลดความเสี่ยงในการทำงาน โดยการประสานงานกับ บุคลากรทางด้านสาธารณสุข หรืออปท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ผู้นำชุมชน ในการเผยแพร่ข้อมูลข่าวสารด้านสุขภาพ เช่นการยืดเหยียดร่างกาย ท่าทางการทำงานที่ถูกต้อง สื่อสารความเสี่ยงด้านสุขภาพจากการทำงาน รวมทั้งความเหมาะสมของการเลือกใช้อุปกรณ์ป้องกันอันตรายส่วนบุคคล เพื่อสร้างความตระหนักในการทำงานที่ปลอดภัย และลดความเสี่ยงต่อความเจ็บป่วย หรือการบาดเจ็บจากการทำงาน</w:t>
      </w:r>
    </w:p>
    <w:p w:rsidR="00E206FA" w:rsidRDefault="00E206FA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 w:rsidR="00485A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ด้านการศึกษา สามารถนำผลการวิจัยไปเป็นข้อมูลสนับสนุน หรือหลักฐานเชิงประจักษ์ ในประเด็นภาวะสุขภาพความเสี่ยงจากการทำงาน หรือใช้เป็นกรณีตัวอย่างทางการศึกษาด้านอาชีวอนามัยและความปลอดภัย</w:t>
      </w:r>
    </w:p>
    <w:p w:rsidR="00506928" w:rsidRDefault="00506928" w:rsidP="00485A5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85A5F" w:rsidRDefault="00485A5F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03B" w:rsidRDefault="00EE103B" w:rsidP="00F575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103B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485A5F" w:rsidRDefault="00485A5F" w:rsidP="00F575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จิว เชาว์ถาวร</w:t>
      </w:r>
      <w:r>
        <w:rPr>
          <w:rFonts w:asciiTheme="majorBidi" w:hAnsiTheme="majorBidi" w:cstheme="majorBidi"/>
          <w:sz w:val="32"/>
          <w:szCs w:val="32"/>
        </w:rPr>
        <w:t xml:space="preserve">.(2556).  </w:t>
      </w:r>
      <w:r>
        <w:rPr>
          <w:rFonts w:asciiTheme="majorBidi" w:hAnsiTheme="majorBidi" w:cs="Angsana New"/>
          <w:sz w:val="32"/>
          <w:szCs w:val="32"/>
          <w:cs/>
        </w:rPr>
        <w:t xml:space="preserve">ภาวะสุขภาพตามความเสี่ยงจากการทำงานของเกษตรกรปลูกหอมแดง </w:t>
      </w:r>
    </w:p>
    <w:p w:rsidR="00D01B79" w:rsidRDefault="00D01B79" w:rsidP="00F575E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ตำบลจำปาหวาย อำเภอเมือง จังหวัดพะเยา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="Angsana New"/>
          <w:sz w:val="32"/>
          <w:szCs w:val="32"/>
          <w:cs/>
        </w:rPr>
        <w:t>วิทยานิพนธ์พยาบาลศาสตร์มหาบัณฑิต สาขาวิชาการพยาบาลอาชีวอนามัย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="Angsana New"/>
          <w:sz w:val="32"/>
          <w:szCs w:val="32"/>
          <w:cs/>
        </w:rPr>
        <w:t>บัณฑิตวิทยาลัยเชียงใหม่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ชื่นกมล สุขดี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ชวพรพรรณ จันทร์ประสิทธิ์ และวันเพ็ญ ทรงคำ</w:t>
      </w:r>
      <w:r>
        <w:rPr>
          <w:rFonts w:asciiTheme="majorBidi" w:hAnsiTheme="majorBidi" w:cstheme="majorBidi"/>
          <w:sz w:val="32"/>
          <w:szCs w:val="32"/>
        </w:rPr>
        <w:t xml:space="preserve">. (2553). </w:t>
      </w:r>
      <w:r>
        <w:rPr>
          <w:rFonts w:asciiTheme="majorBidi" w:hAnsiTheme="majorBidi" w:cstheme="majorBidi" w:hint="cs"/>
          <w:sz w:val="32"/>
          <w:szCs w:val="32"/>
          <w:cs/>
        </w:rPr>
        <w:t>ภาวะสุขภาพและพฤติกรรมปกป้อง</w:t>
      </w:r>
    </w:p>
    <w:p w:rsidR="00D01B79" w:rsidRDefault="00D01B79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สุขภาพของสุขภาพของคนงานผลิตเครื่องเรือนไม้ในอุตสาหกรรมขนาดกลางและขนาดย่อม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D01B79" w:rsidRDefault="00D01B79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วรสารการพยาบาล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25</w:t>
      </w:r>
      <w:r>
        <w:rPr>
          <w:rFonts w:asciiTheme="majorBidi" w:hAnsiTheme="majorBidi" w:cstheme="majorBidi"/>
          <w:sz w:val="32"/>
          <w:szCs w:val="32"/>
        </w:rPr>
        <w:t>(3), 121-139.</w:t>
      </w: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ชวพรพรรณ จันทร์ประสิทธิ์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ธานี แก้วธรรมากุล,วันเพ็ญ ทรงคำ และธาดาทิพย์ เจริญทรัพย์.(2553)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D01B79" w:rsidRDefault="00D01B79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การบ่งชี้ปัจจัยคุกคามสุขภาพ ภาวะสุขภาพการบาดเจ็บและเจ็บป่วยที่เกี่ยวเนื่องกับการทำงาน</w:t>
      </w:r>
      <w:r>
        <w:rPr>
          <w:rFonts w:asciiTheme="majorBidi" w:hAnsiTheme="majorBidi" w:cstheme="majorBidi"/>
          <w:sz w:val="32"/>
          <w:szCs w:val="32"/>
        </w:rPr>
        <w:t>;</w:t>
      </w:r>
    </w:p>
    <w:p w:rsidR="00D01B79" w:rsidRDefault="00D01B79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การวิเคราะห์สถาน</w:t>
      </w:r>
      <w:r>
        <w:rPr>
          <w:rFonts w:asciiTheme="majorBidi" w:hAnsiTheme="majorBidi" w:cstheme="majorBidi" w:hint="cs"/>
          <w:sz w:val="32"/>
          <w:szCs w:val="32"/>
          <w:cs/>
        </w:rPr>
        <w:t>การณ์ในอุตสาหกรรมขนาดกลางและขนาดย่อม. พยาบาลสาร</w:t>
      </w:r>
      <w:r>
        <w:rPr>
          <w:rFonts w:asciiTheme="majorBidi" w:hAnsiTheme="majorBidi" w:cstheme="majorBidi"/>
          <w:sz w:val="32"/>
          <w:szCs w:val="32"/>
        </w:rPr>
        <w:t>, 37(1), 1-14.</w:t>
      </w: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ประไพศรี กาบมาลา</w:t>
      </w:r>
      <w:r>
        <w:rPr>
          <w:rFonts w:asciiTheme="majorBidi" w:hAnsiTheme="majorBidi" w:cstheme="majorBidi"/>
          <w:sz w:val="32"/>
          <w:szCs w:val="32"/>
        </w:rPr>
        <w:t xml:space="preserve">. (2555).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ปัจจัยคุกคามสุขภาพจากการทำงานและภาวะสุขภาพตามความเสี่ยงของ</w:t>
      </w:r>
    </w:p>
    <w:p w:rsidR="00D01B79" w:rsidRDefault="00D01B79" w:rsidP="00F575E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แรงงานนอกระบบแกะสลักไม้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="Angsana New"/>
          <w:sz w:val="32"/>
          <w:szCs w:val="32"/>
          <w:cs/>
        </w:rPr>
        <w:t>วิทยานิพนธ์พยาบาลศาสตร์มหาบัณฑิต สาขาวิชาการพยาบาล</w:t>
      </w:r>
      <w:r w:rsidR="00876169">
        <w:rPr>
          <w:rFonts w:asciiTheme="majorBidi" w:hAnsiTheme="majorBidi" w:cs="Angsana New" w:hint="cs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>อาชีวอนามัย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="Angsana New"/>
          <w:sz w:val="32"/>
          <w:szCs w:val="32"/>
          <w:cs/>
        </w:rPr>
        <w:t>บัณฑิตวิทยาลัยเชียงใหม่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มัณฑกานต์ เครือเตจ๊ะ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(2556)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ภาวะสุขภาพตามความเสี่ยงจากการทำงานของแรงงานนอกระบบช่างตีมีด</w:t>
      </w:r>
    </w:p>
    <w:p w:rsidR="00D01B79" w:rsidRDefault="00D01B79" w:rsidP="00F575E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เขตภาคเหนือตอนบน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="Angsana New"/>
          <w:sz w:val="32"/>
          <w:szCs w:val="32"/>
          <w:cs/>
        </w:rPr>
        <w:t>วิทยานิพนธ์พยาบาลศาสตร์มหาบัณฑิต สาขาวิชาการพยาบาลอาชีวอนามัย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="Angsana New"/>
          <w:sz w:val="32"/>
          <w:szCs w:val="32"/>
          <w:cs/>
        </w:rPr>
        <w:t>บัณฑิตวิทยาลัยเชียงใหม่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D01B79" w:rsidRDefault="00D01B79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โรงพยาบาลส่งเสริมสุขภาพตำบลกุดบอด.(2562) ข้อมูลสถานะสุขภาพประจำปีของผู้มาใช้บริการ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D01B79" w:rsidRDefault="00D01B79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โรงพยาบาลส่งเสริมสุขภาพตำบลกุดบอด อำเภอเขาวง จังหวัดกาฬสินธุ์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84193A" w:rsidRDefault="0081688A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20EC8">
        <w:rPr>
          <w:rFonts w:asciiTheme="majorBidi" w:hAnsiTheme="majorBidi" w:cstheme="majorBidi" w:hint="cs"/>
          <w:sz w:val="32"/>
          <w:szCs w:val="32"/>
          <w:cs/>
        </w:rPr>
        <w:t>สำนักงานสถิติแห่งชาติ</w:t>
      </w:r>
      <w:r w:rsidR="0084193A">
        <w:rPr>
          <w:rFonts w:asciiTheme="majorBidi" w:hAnsiTheme="majorBidi" w:cstheme="majorBidi"/>
          <w:sz w:val="32"/>
          <w:szCs w:val="32"/>
        </w:rPr>
        <w:t xml:space="preserve">. </w:t>
      </w:r>
      <w:r w:rsidR="00820EC8">
        <w:rPr>
          <w:rFonts w:asciiTheme="majorBidi" w:hAnsiTheme="majorBidi" w:cstheme="majorBidi" w:hint="cs"/>
          <w:sz w:val="32"/>
          <w:szCs w:val="32"/>
          <w:cs/>
        </w:rPr>
        <w:t>(2561)</w:t>
      </w:r>
      <w:r w:rsidR="00820EC8">
        <w:rPr>
          <w:rFonts w:asciiTheme="majorBidi" w:hAnsiTheme="majorBidi" w:cstheme="majorBidi"/>
          <w:sz w:val="32"/>
          <w:szCs w:val="32"/>
        </w:rPr>
        <w:t xml:space="preserve">. </w:t>
      </w:r>
      <w:r w:rsidR="00820EC8">
        <w:rPr>
          <w:rFonts w:asciiTheme="majorBidi" w:hAnsiTheme="majorBidi" w:cstheme="majorBidi" w:hint="cs"/>
          <w:sz w:val="32"/>
          <w:szCs w:val="32"/>
          <w:cs/>
        </w:rPr>
        <w:t>แรงงานนอกระบบปี 2561</w:t>
      </w:r>
      <w:r w:rsidR="0084193A">
        <w:rPr>
          <w:rFonts w:asciiTheme="majorBidi" w:hAnsiTheme="majorBidi" w:cstheme="majorBidi"/>
          <w:sz w:val="32"/>
          <w:szCs w:val="32"/>
        </w:rPr>
        <w:t xml:space="preserve">. </w:t>
      </w:r>
      <w:r w:rsidR="00820EC8">
        <w:rPr>
          <w:rFonts w:asciiTheme="majorBidi" w:hAnsiTheme="majorBidi" w:cstheme="majorBidi"/>
          <w:sz w:val="32"/>
          <w:szCs w:val="32"/>
        </w:rPr>
        <w:t>Retrieved May 24, 2018,from http:</w:t>
      </w:r>
      <w:r w:rsidR="00C368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0EC8">
        <w:rPr>
          <w:rFonts w:asciiTheme="majorBidi" w:hAnsiTheme="majorBidi" w:cstheme="majorBidi" w:hint="cs"/>
          <w:sz w:val="32"/>
          <w:szCs w:val="32"/>
          <w:cs/>
        </w:rPr>
        <w:t>//</w:t>
      </w:r>
      <w:r w:rsidR="00C368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4193A" w:rsidRPr="007D0A17" w:rsidRDefault="00C81404" w:rsidP="008761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hyperlink r:id="rId8" w:history="1">
        <w:r w:rsidR="00C3683D" w:rsidRPr="0084193A">
          <w:rPr>
            <w:rStyle w:val="a8"/>
            <w:rFonts w:asciiTheme="majorBidi" w:hAnsiTheme="majorBidi" w:cstheme="majorBidi"/>
            <w:sz w:val="32"/>
            <w:szCs w:val="32"/>
            <w:u w:val="none"/>
          </w:rPr>
          <w:t>WWW.Service</w:t>
        </w:r>
      </w:hyperlink>
      <w:r w:rsidR="00C3683D" w:rsidRPr="0084193A">
        <w:rPr>
          <w:rFonts w:asciiTheme="majorBidi" w:hAnsiTheme="majorBidi" w:cstheme="majorBidi"/>
          <w:sz w:val="32"/>
          <w:szCs w:val="32"/>
        </w:rPr>
        <w:t>.</w:t>
      </w:r>
      <w:r w:rsidR="00C3683D">
        <w:rPr>
          <w:rFonts w:asciiTheme="majorBidi" w:hAnsiTheme="majorBidi" w:cstheme="majorBidi"/>
          <w:sz w:val="32"/>
          <w:szCs w:val="32"/>
        </w:rPr>
        <w:t xml:space="preserve"> </w:t>
      </w:r>
      <w:r w:rsidR="0084193A">
        <w:rPr>
          <w:rFonts w:asciiTheme="majorBidi" w:hAnsiTheme="majorBidi" w:cstheme="majorBidi"/>
          <w:sz w:val="32"/>
          <w:szCs w:val="32"/>
        </w:rPr>
        <w:t>n</w:t>
      </w:r>
      <w:r w:rsidR="00C3683D">
        <w:rPr>
          <w:rFonts w:asciiTheme="majorBidi" w:hAnsiTheme="majorBidi" w:cstheme="majorBidi"/>
          <w:sz w:val="32"/>
          <w:szCs w:val="32"/>
        </w:rPr>
        <w:t>so.go.th</w:t>
      </w:r>
      <w:r w:rsidR="00876169">
        <w:rPr>
          <w:rFonts w:asciiTheme="majorBidi" w:hAnsiTheme="majorBidi" w:cstheme="majorBidi" w:hint="cs"/>
          <w:sz w:val="32"/>
          <w:szCs w:val="32"/>
          <w:cs/>
        </w:rPr>
        <w:t>/nso/nso</w:t>
      </w:r>
      <w:r w:rsidR="00876169">
        <w:rPr>
          <w:rFonts w:asciiTheme="majorBidi" w:hAnsiTheme="majorBidi" w:cstheme="majorBidi"/>
          <w:sz w:val="32"/>
          <w:szCs w:val="32"/>
        </w:rPr>
        <w:t>_</w:t>
      </w:r>
      <w:r w:rsidR="00C3683D">
        <w:rPr>
          <w:rFonts w:asciiTheme="majorBidi" w:hAnsiTheme="majorBidi" w:cstheme="majorBidi"/>
          <w:sz w:val="32"/>
          <w:szCs w:val="32"/>
        </w:rPr>
        <w:t>center</w:t>
      </w:r>
      <w:r w:rsidR="00C3683D">
        <w:rPr>
          <w:rFonts w:asciiTheme="majorBidi" w:hAnsiTheme="majorBidi" w:cstheme="majorBidi" w:hint="cs"/>
          <w:sz w:val="32"/>
          <w:szCs w:val="32"/>
          <w:cs/>
        </w:rPr>
        <w:t>/</w:t>
      </w:r>
      <w:r w:rsidR="00C3683D">
        <w:rPr>
          <w:rFonts w:asciiTheme="majorBidi" w:hAnsiTheme="majorBidi" w:cstheme="majorBidi"/>
          <w:sz w:val="32"/>
          <w:szCs w:val="32"/>
        </w:rPr>
        <w:t>project</w:t>
      </w:r>
      <w:r w:rsidR="00C3683D">
        <w:rPr>
          <w:rFonts w:asciiTheme="majorBidi" w:hAnsiTheme="majorBidi" w:cstheme="majorBidi" w:hint="cs"/>
          <w:sz w:val="32"/>
          <w:szCs w:val="32"/>
          <w:cs/>
        </w:rPr>
        <w:t>/</w:t>
      </w:r>
      <w:r w:rsidR="0084193A">
        <w:rPr>
          <w:rFonts w:asciiTheme="majorBidi" w:hAnsiTheme="majorBidi" w:cstheme="majorBidi"/>
          <w:sz w:val="32"/>
          <w:szCs w:val="32"/>
        </w:rPr>
        <w:t>s</w:t>
      </w:r>
      <w:r w:rsidR="00876169">
        <w:rPr>
          <w:rFonts w:asciiTheme="majorBidi" w:hAnsiTheme="majorBidi" w:cstheme="majorBidi"/>
          <w:sz w:val="32"/>
          <w:szCs w:val="32"/>
        </w:rPr>
        <w:t>earch_</w:t>
      </w:r>
      <w:r w:rsidR="00C3683D">
        <w:rPr>
          <w:rFonts w:asciiTheme="majorBidi" w:hAnsiTheme="majorBidi" w:cstheme="majorBidi"/>
          <w:sz w:val="32"/>
          <w:szCs w:val="32"/>
        </w:rPr>
        <w:t>center</w:t>
      </w:r>
      <w:r w:rsidR="00C3683D">
        <w:rPr>
          <w:rFonts w:asciiTheme="majorBidi" w:hAnsiTheme="majorBidi" w:cstheme="majorBidi" w:hint="cs"/>
          <w:sz w:val="32"/>
          <w:szCs w:val="32"/>
          <w:cs/>
        </w:rPr>
        <w:t>/23 project-th.htm.</w:t>
      </w:r>
    </w:p>
    <w:p w:rsidR="003A0197" w:rsidRDefault="00C075FF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Centers for disease control and prevention </w:t>
      </w:r>
      <w:r w:rsidR="00876169">
        <w:rPr>
          <w:rFonts w:asciiTheme="majorBidi" w:hAnsiTheme="majorBidi" w:cstheme="majorBidi"/>
          <w:sz w:val="32"/>
          <w:szCs w:val="32"/>
        </w:rPr>
        <w:t>[</w:t>
      </w:r>
      <w:r>
        <w:rPr>
          <w:rFonts w:asciiTheme="majorBidi" w:hAnsiTheme="majorBidi" w:cstheme="majorBidi"/>
          <w:sz w:val="32"/>
          <w:szCs w:val="32"/>
        </w:rPr>
        <w:t>CDC</w:t>
      </w:r>
      <w:r w:rsidR="00876169">
        <w:rPr>
          <w:rFonts w:asciiTheme="majorBidi" w:hAnsiTheme="majorBidi" w:cstheme="majorBidi"/>
          <w:sz w:val="32"/>
          <w:szCs w:val="32"/>
        </w:rPr>
        <w:t>]</w:t>
      </w:r>
      <w:r>
        <w:rPr>
          <w:rFonts w:asciiTheme="majorBidi" w:hAnsiTheme="majorBidi" w:cstheme="majorBidi"/>
          <w:sz w:val="32"/>
          <w:szCs w:val="32"/>
        </w:rPr>
        <w:t xml:space="preserve">, (2013). Heat stress. Retrieved September 22, 2013, </w:t>
      </w:r>
    </w:p>
    <w:p w:rsidR="00C075FF" w:rsidRDefault="00E44E16" w:rsidP="00F575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from http:</w:t>
      </w:r>
      <w:r w:rsidR="00C075FF">
        <w:rPr>
          <w:rFonts w:asciiTheme="majorBidi" w:hAnsiTheme="majorBidi" w:cstheme="majorBidi"/>
          <w:sz w:val="32"/>
          <w:szCs w:val="32"/>
        </w:rPr>
        <w:t xml:space="preserve">//www. </w:t>
      </w:r>
      <w:r>
        <w:rPr>
          <w:rFonts w:asciiTheme="majorBidi" w:hAnsiTheme="majorBidi" w:cstheme="majorBidi"/>
          <w:sz w:val="32"/>
          <w:szCs w:val="32"/>
        </w:rPr>
        <w:t>c</w:t>
      </w:r>
      <w:r w:rsidR="00C075FF">
        <w:rPr>
          <w:rFonts w:asciiTheme="majorBidi" w:hAnsiTheme="majorBidi" w:cstheme="majorBidi"/>
          <w:sz w:val="32"/>
          <w:szCs w:val="32"/>
        </w:rPr>
        <w:t xml:space="preserve">dc. </w:t>
      </w:r>
      <w:r>
        <w:rPr>
          <w:rFonts w:asciiTheme="majorBidi" w:hAnsiTheme="majorBidi" w:cstheme="majorBidi"/>
          <w:sz w:val="32"/>
          <w:szCs w:val="32"/>
        </w:rPr>
        <w:t>g</w:t>
      </w:r>
      <w:r w:rsidR="00C075FF">
        <w:rPr>
          <w:rFonts w:asciiTheme="majorBidi" w:hAnsiTheme="majorBidi" w:cstheme="majorBidi"/>
          <w:sz w:val="32"/>
          <w:szCs w:val="32"/>
        </w:rPr>
        <w:t>ov/</w:t>
      </w:r>
      <w:r>
        <w:rPr>
          <w:rFonts w:asciiTheme="majorBidi" w:hAnsiTheme="majorBidi" w:cstheme="majorBidi"/>
          <w:sz w:val="32"/>
          <w:szCs w:val="32"/>
        </w:rPr>
        <w:t>niosh/topics/heatstress/</w:t>
      </w:r>
    </w:p>
    <w:p w:rsidR="00BD51F9" w:rsidRDefault="00BD51F9" w:rsidP="00BD51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Karasek, R. A., and Theorell, T. (1990). Health work. New York: Basic Book.</w:t>
      </w:r>
    </w:p>
    <w:p w:rsidR="003A0197" w:rsidRDefault="002901A4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O’Donnell, M.P. (2002). Health promotion in the workplace (3</w:t>
      </w:r>
      <w:r w:rsidRPr="002901A4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="00EE03D9">
        <w:rPr>
          <w:rFonts w:asciiTheme="majorBidi" w:hAnsiTheme="majorBidi" w:cstheme="majorBidi"/>
          <w:sz w:val="32"/>
          <w:szCs w:val="32"/>
        </w:rPr>
        <w:t xml:space="preserve"> ed.). USA:</w:t>
      </w:r>
      <w:r>
        <w:rPr>
          <w:rFonts w:asciiTheme="majorBidi" w:hAnsiTheme="majorBidi" w:cstheme="majorBidi"/>
          <w:sz w:val="32"/>
          <w:szCs w:val="32"/>
        </w:rPr>
        <w:t xml:space="preserve">Delmar. Occupational safety </w:t>
      </w:r>
    </w:p>
    <w:p w:rsidR="002901A4" w:rsidRDefault="002901A4" w:rsidP="00F575E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and health </w:t>
      </w:r>
      <w:r w:rsidR="00EE03D9">
        <w:rPr>
          <w:rFonts w:asciiTheme="majorBidi" w:hAnsiTheme="majorBidi" w:cstheme="majorBidi"/>
          <w:sz w:val="32"/>
          <w:szCs w:val="32"/>
        </w:rPr>
        <w:t>administration OSHA</w:t>
      </w:r>
      <w:r w:rsidR="00371822">
        <w:rPr>
          <w:rFonts w:asciiTheme="majorBidi" w:hAnsiTheme="majorBidi" w:cstheme="majorBidi"/>
          <w:sz w:val="32"/>
          <w:szCs w:val="32"/>
        </w:rPr>
        <w:t xml:space="preserve">. (2004). Work-related injury. Retrieved March 15, 2013, from </w:t>
      </w:r>
      <w:hyperlink r:id="rId9" w:history="1">
        <w:r w:rsidR="00371822" w:rsidRPr="00EE03D9">
          <w:rPr>
            <w:rStyle w:val="a8"/>
            <w:rFonts w:asciiTheme="majorBidi" w:hAnsiTheme="majorBidi" w:cstheme="majorBidi"/>
            <w:sz w:val="32"/>
            <w:szCs w:val="32"/>
            <w:u w:val="none"/>
          </w:rPr>
          <w:t>https://www.osha.gov/</w:t>
        </w:r>
      </w:hyperlink>
    </w:p>
    <w:p w:rsidR="00BD51F9" w:rsidRPr="00BD51F9" w:rsidRDefault="00BD51F9" w:rsidP="00BD51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51F9">
        <w:rPr>
          <w:rFonts w:asciiTheme="majorBidi" w:hAnsiTheme="majorBidi" w:cstheme="majorBidi"/>
          <w:sz w:val="32"/>
          <w:szCs w:val="32"/>
        </w:rPr>
        <w:t>Riga.</w:t>
      </w:r>
      <w:r>
        <w:rPr>
          <w:rFonts w:asciiTheme="majorBidi" w:hAnsiTheme="majorBidi" w:cstheme="majorBidi"/>
          <w:sz w:val="32"/>
          <w:szCs w:val="32"/>
        </w:rPr>
        <w:t>(2007). Working condi</w:t>
      </w:r>
      <w:r w:rsidR="005D7621">
        <w:rPr>
          <w:rFonts w:asciiTheme="majorBidi" w:hAnsiTheme="majorBidi" w:cstheme="majorBidi"/>
          <w:sz w:val="32"/>
          <w:szCs w:val="32"/>
        </w:rPr>
        <w:t>tions and risks in Latvvia. Latvia: Zemgus LB Ltd.</w:t>
      </w:r>
    </w:p>
    <w:p w:rsidR="003A0197" w:rsidRDefault="00E74624" w:rsidP="00F575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Rogers, B.</w:t>
      </w:r>
      <w:r w:rsidR="00EE03D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(2003). Occupational and environment health nursing : Concepts </w:t>
      </w:r>
      <w:r w:rsidR="00B843DC">
        <w:rPr>
          <w:rFonts w:asciiTheme="majorBidi" w:hAnsiTheme="majorBidi" w:cstheme="majorBidi"/>
          <w:sz w:val="32"/>
          <w:szCs w:val="32"/>
        </w:rPr>
        <w:t>an practice (2</w:t>
      </w:r>
      <w:r w:rsidR="00B843DC" w:rsidRPr="00876169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="00B843DC">
        <w:rPr>
          <w:rFonts w:asciiTheme="majorBidi" w:hAnsiTheme="majorBidi" w:cstheme="majorBidi"/>
          <w:sz w:val="32"/>
          <w:szCs w:val="32"/>
        </w:rPr>
        <w:t>ed.).</w:t>
      </w:r>
    </w:p>
    <w:p w:rsidR="00876169" w:rsidRPr="00485A5F" w:rsidRDefault="00B843DC" w:rsidP="008761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Philadelphia : Saunders.</w:t>
      </w:r>
    </w:p>
    <w:sectPr w:rsidR="00876169" w:rsidRPr="00485A5F" w:rsidSect="00FB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41" w:rsidRDefault="00502441" w:rsidP="00520D29">
      <w:pPr>
        <w:spacing w:after="0" w:line="240" w:lineRule="auto"/>
      </w:pPr>
      <w:r>
        <w:separator/>
      </w:r>
    </w:p>
  </w:endnote>
  <w:endnote w:type="continuationSeparator" w:id="0">
    <w:p w:rsidR="00502441" w:rsidRDefault="00502441" w:rsidP="0052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41" w:rsidRDefault="00502441" w:rsidP="00520D29">
      <w:pPr>
        <w:spacing w:after="0" w:line="240" w:lineRule="auto"/>
      </w:pPr>
      <w:r>
        <w:separator/>
      </w:r>
    </w:p>
  </w:footnote>
  <w:footnote w:type="continuationSeparator" w:id="0">
    <w:p w:rsidR="00502441" w:rsidRDefault="00502441" w:rsidP="0052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860"/>
    <w:multiLevelType w:val="hybridMultilevel"/>
    <w:tmpl w:val="C18E149C"/>
    <w:lvl w:ilvl="0" w:tplc="A5B80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46C08"/>
    <w:rsid w:val="0002723D"/>
    <w:rsid w:val="00083E66"/>
    <w:rsid w:val="000B40E2"/>
    <w:rsid w:val="000C6306"/>
    <w:rsid w:val="000E4B77"/>
    <w:rsid w:val="00112CD5"/>
    <w:rsid w:val="00137312"/>
    <w:rsid w:val="001412CA"/>
    <w:rsid w:val="00197A50"/>
    <w:rsid w:val="00217371"/>
    <w:rsid w:val="00231867"/>
    <w:rsid w:val="002357FB"/>
    <w:rsid w:val="00280CE9"/>
    <w:rsid w:val="002852CC"/>
    <w:rsid w:val="002901A4"/>
    <w:rsid w:val="002D5B1A"/>
    <w:rsid w:val="003068F5"/>
    <w:rsid w:val="003121FC"/>
    <w:rsid w:val="00337574"/>
    <w:rsid w:val="0034485A"/>
    <w:rsid w:val="00371822"/>
    <w:rsid w:val="00373AA7"/>
    <w:rsid w:val="00381C1A"/>
    <w:rsid w:val="00383AD8"/>
    <w:rsid w:val="003A0197"/>
    <w:rsid w:val="003B5A14"/>
    <w:rsid w:val="00440EF2"/>
    <w:rsid w:val="00464212"/>
    <w:rsid w:val="00485A5F"/>
    <w:rsid w:val="0048612F"/>
    <w:rsid w:val="004B6753"/>
    <w:rsid w:val="00502441"/>
    <w:rsid w:val="00506928"/>
    <w:rsid w:val="00520D29"/>
    <w:rsid w:val="005B3B87"/>
    <w:rsid w:val="005D7621"/>
    <w:rsid w:val="0061215A"/>
    <w:rsid w:val="006151A4"/>
    <w:rsid w:val="006200F0"/>
    <w:rsid w:val="00631908"/>
    <w:rsid w:val="0065540E"/>
    <w:rsid w:val="00664B8A"/>
    <w:rsid w:val="006B36F4"/>
    <w:rsid w:val="006D1286"/>
    <w:rsid w:val="00737495"/>
    <w:rsid w:val="00746C08"/>
    <w:rsid w:val="00760BE5"/>
    <w:rsid w:val="00770E83"/>
    <w:rsid w:val="007A535E"/>
    <w:rsid w:val="007D0A17"/>
    <w:rsid w:val="007F683E"/>
    <w:rsid w:val="00802A67"/>
    <w:rsid w:val="0081688A"/>
    <w:rsid w:val="00820EC8"/>
    <w:rsid w:val="0084193A"/>
    <w:rsid w:val="008719A5"/>
    <w:rsid w:val="00876169"/>
    <w:rsid w:val="0089786E"/>
    <w:rsid w:val="008B1474"/>
    <w:rsid w:val="008C13C4"/>
    <w:rsid w:val="009030C9"/>
    <w:rsid w:val="009215F1"/>
    <w:rsid w:val="00947BC6"/>
    <w:rsid w:val="009507AB"/>
    <w:rsid w:val="00951FC1"/>
    <w:rsid w:val="009728C4"/>
    <w:rsid w:val="009903CE"/>
    <w:rsid w:val="009C1ECA"/>
    <w:rsid w:val="009C5C72"/>
    <w:rsid w:val="009D3062"/>
    <w:rsid w:val="00A011C0"/>
    <w:rsid w:val="00A24FB2"/>
    <w:rsid w:val="00AB2F64"/>
    <w:rsid w:val="00AE0168"/>
    <w:rsid w:val="00AF5B40"/>
    <w:rsid w:val="00AF6C1D"/>
    <w:rsid w:val="00B101FA"/>
    <w:rsid w:val="00B81028"/>
    <w:rsid w:val="00B843DC"/>
    <w:rsid w:val="00B93987"/>
    <w:rsid w:val="00B93B50"/>
    <w:rsid w:val="00BC48A1"/>
    <w:rsid w:val="00BD51F9"/>
    <w:rsid w:val="00BF37C2"/>
    <w:rsid w:val="00C01EE6"/>
    <w:rsid w:val="00C075FF"/>
    <w:rsid w:val="00C13C38"/>
    <w:rsid w:val="00C31638"/>
    <w:rsid w:val="00C3683D"/>
    <w:rsid w:val="00C81404"/>
    <w:rsid w:val="00C864B6"/>
    <w:rsid w:val="00CA2F7E"/>
    <w:rsid w:val="00CF53B3"/>
    <w:rsid w:val="00D01B79"/>
    <w:rsid w:val="00D12211"/>
    <w:rsid w:val="00D40297"/>
    <w:rsid w:val="00D472AB"/>
    <w:rsid w:val="00D86347"/>
    <w:rsid w:val="00DB0AA0"/>
    <w:rsid w:val="00DE74DE"/>
    <w:rsid w:val="00E206FA"/>
    <w:rsid w:val="00E44E03"/>
    <w:rsid w:val="00E44E16"/>
    <w:rsid w:val="00E74624"/>
    <w:rsid w:val="00EA2B76"/>
    <w:rsid w:val="00EB031D"/>
    <w:rsid w:val="00EB2D30"/>
    <w:rsid w:val="00EE03D9"/>
    <w:rsid w:val="00EE103B"/>
    <w:rsid w:val="00F575E5"/>
    <w:rsid w:val="00F6308B"/>
    <w:rsid w:val="00FA50A1"/>
    <w:rsid w:val="00FB0695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101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0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01F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5069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683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2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520D29"/>
  </w:style>
  <w:style w:type="paragraph" w:styleId="ab">
    <w:name w:val="footer"/>
    <w:basedOn w:val="a"/>
    <w:link w:val="ac"/>
    <w:uiPriority w:val="99"/>
    <w:semiHidden/>
    <w:unhideWhenUsed/>
    <w:rsid w:val="0052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2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ha.gov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10E4-56ED-45A6-AFF3-2C364CD4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ผู้ใช้ Windows</cp:lastModifiedBy>
  <cp:revision>68</cp:revision>
  <dcterms:created xsi:type="dcterms:W3CDTF">2020-03-20T04:53:00Z</dcterms:created>
  <dcterms:modified xsi:type="dcterms:W3CDTF">2020-06-19T09:12:00Z</dcterms:modified>
</cp:coreProperties>
</file>